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599" w:rsidRDefault="00A92599" w:rsidP="00A92599">
      <w:pPr>
        <w:pStyle w:val="8"/>
      </w:pPr>
      <w:r>
        <w:object w:dxaOrig="15" w:dyaOrig="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8pt;height:48.75pt" o:ole="" fillcolor="window">
            <v:imagedata r:id="rId5" o:title=""/>
          </v:shape>
          <o:OLEObject Type="Embed" ProgID="CorelDRAW.Graphic.9" ShapeID="_x0000_i1025" DrawAspect="Content" ObjectID="_1652594765" r:id="rId6"/>
        </w:object>
      </w:r>
    </w:p>
    <w:p w:rsidR="00A92599" w:rsidRDefault="00A92599" w:rsidP="00A92599">
      <w:pPr>
        <w:pStyle w:val="8"/>
        <w:rPr>
          <w:sz w:val="20"/>
        </w:rPr>
      </w:pPr>
      <w:r>
        <w:rPr>
          <w:sz w:val="20"/>
        </w:rPr>
        <w:t>МУНИЦИПАЛЬНОЕ  ОБРАЗОВАНИЕ</w:t>
      </w:r>
    </w:p>
    <w:p w:rsidR="00A92599" w:rsidRDefault="00A92599" w:rsidP="00A92599">
      <w:pPr>
        <w:pStyle w:val="3"/>
      </w:pPr>
      <w:r>
        <w:rPr>
          <w:sz w:val="20"/>
        </w:rPr>
        <w:t xml:space="preserve">ГОРОД  ОКРУЖНОГО  ЗНАЧЕНИЯ  НИЖНЕВАРТОВСК </w:t>
      </w:r>
    </w:p>
    <w:p w:rsidR="00A92599" w:rsidRDefault="00A92599" w:rsidP="00A92599">
      <w:pPr>
        <w:jc w:val="center"/>
        <w:rPr>
          <w:sz w:val="8"/>
        </w:rPr>
      </w:pPr>
    </w:p>
    <w:p w:rsidR="00A92599" w:rsidRDefault="00A92599" w:rsidP="00A92599">
      <w:pPr>
        <w:pStyle w:val="1"/>
        <w:rPr>
          <w:caps/>
          <w:sz w:val="28"/>
        </w:rPr>
      </w:pPr>
      <w:r>
        <w:rPr>
          <w:caps/>
          <w:sz w:val="28"/>
        </w:rPr>
        <w:t xml:space="preserve">муниципальное Автономное </w:t>
      </w:r>
    </w:p>
    <w:p w:rsidR="00A92599" w:rsidRDefault="00A92599" w:rsidP="00A92599">
      <w:pPr>
        <w:pStyle w:val="1"/>
        <w:rPr>
          <w:caps/>
          <w:sz w:val="28"/>
        </w:rPr>
      </w:pPr>
      <w:r>
        <w:rPr>
          <w:caps/>
          <w:sz w:val="28"/>
        </w:rPr>
        <w:t xml:space="preserve">дошкольное образовательное учреждение </w:t>
      </w:r>
    </w:p>
    <w:p w:rsidR="00A92599" w:rsidRDefault="00A92599" w:rsidP="00A92599">
      <w:pPr>
        <w:pStyle w:val="1"/>
        <w:rPr>
          <w:caps/>
          <w:sz w:val="28"/>
        </w:rPr>
      </w:pPr>
      <w:r>
        <w:rPr>
          <w:caps/>
          <w:sz w:val="28"/>
        </w:rPr>
        <w:t xml:space="preserve">города нижневартовска детский сад №38 </w:t>
      </w:r>
    </w:p>
    <w:p w:rsidR="00A92599" w:rsidRPr="00E477A5" w:rsidRDefault="00A92599" w:rsidP="00A92599">
      <w:pPr>
        <w:pStyle w:val="1"/>
        <w:rPr>
          <w:caps/>
          <w:sz w:val="28"/>
        </w:rPr>
      </w:pPr>
      <w:r>
        <w:rPr>
          <w:caps/>
          <w:sz w:val="28"/>
        </w:rPr>
        <w:t>«ДОМОВЁНОК»</w:t>
      </w:r>
    </w:p>
    <w:tbl>
      <w:tblPr>
        <w:tblW w:w="9700" w:type="dxa"/>
        <w:tblInd w:w="-32" w:type="dxa"/>
        <w:tblLayout w:type="fixed"/>
        <w:tblLook w:val="04A0"/>
      </w:tblPr>
      <w:tblGrid>
        <w:gridCol w:w="4489"/>
        <w:gridCol w:w="2133"/>
        <w:gridCol w:w="3078"/>
      </w:tblGrid>
      <w:tr w:rsidR="00A92599" w:rsidRPr="00843C4F" w:rsidTr="0018620D">
        <w:trPr>
          <w:trHeight w:val="584"/>
        </w:trPr>
        <w:tc>
          <w:tcPr>
            <w:tcW w:w="4489" w:type="dxa"/>
            <w:hideMark/>
          </w:tcPr>
          <w:p w:rsidR="00A92599" w:rsidRPr="00843C4F" w:rsidRDefault="00A92599" w:rsidP="0018620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43C4F">
              <w:rPr>
                <w:rFonts w:ascii="Times New Roman" w:hAnsi="Times New Roman"/>
                <w:sz w:val="18"/>
              </w:rPr>
              <w:t>628616, Российская Федерация, Тюменская область,</w:t>
            </w:r>
          </w:p>
          <w:p w:rsidR="00A92599" w:rsidRPr="00843C4F" w:rsidRDefault="00A92599" w:rsidP="0018620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43C4F">
              <w:rPr>
                <w:rFonts w:ascii="Times New Roman" w:hAnsi="Times New Roman"/>
                <w:sz w:val="18"/>
              </w:rPr>
              <w:t xml:space="preserve">Ханты-Мансийский автономный округ - </w:t>
            </w:r>
            <w:proofErr w:type="spellStart"/>
            <w:r w:rsidRPr="00843C4F">
              <w:rPr>
                <w:rFonts w:ascii="Times New Roman" w:hAnsi="Times New Roman"/>
                <w:sz w:val="18"/>
              </w:rPr>
              <w:t>Югра</w:t>
            </w:r>
            <w:proofErr w:type="spellEnd"/>
            <w:r w:rsidRPr="00843C4F">
              <w:rPr>
                <w:rFonts w:ascii="Times New Roman" w:hAnsi="Times New Roman"/>
                <w:sz w:val="18"/>
              </w:rPr>
              <w:t xml:space="preserve">,                                                                       </w:t>
            </w:r>
          </w:p>
          <w:p w:rsidR="00A92599" w:rsidRPr="00843C4F" w:rsidRDefault="00A92599" w:rsidP="0018620D">
            <w:pPr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  <w:r w:rsidRPr="00843C4F">
              <w:rPr>
                <w:rFonts w:ascii="Times New Roman" w:hAnsi="Times New Roman"/>
                <w:sz w:val="18"/>
              </w:rPr>
              <w:t>г</w:t>
            </w:r>
            <w:proofErr w:type="gramStart"/>
            <w:r w:rsidRPr="00843C4F">
              <w:rPr>
                <w:rFonts w:ascii="Times New Roman" w:hAnsi="Times New Roman"/>
                <w:sz w:val="18"/>
              </w:rPr>
              <w:t>.Н</w:t>
            </w:r>
            <w:proofErr w:type="gramEnd"/>
            <w:r w:rsidRPr="00843C4F">
              <w:rPr>
                <w:rFonts w:ascii="Times New Roman" w:hAnsi="Times New Roman"/>
                <w:sz w:val="18"/>
              </w:rPr>
              <w:t>ижневартовск, ул.</w:t>
            </w:r>
            <w:r>
              <w:rPr>
                <w:rFonts w:ascii="Times New Roman" w:hAnsi="Times New Roman"/>
                <w:sz w:val="18"/>
              </w:rPr>
              <w:t>Чапаева</w:t>
            </w:r>
            <w:r w:rsidRPr="00843C4F">
              <w:rPr>
                <w:rFonts w:ascii="Times New Roman" w:hAnsi="Times New Roman"/>
                <w:sz w:val="18"/>
              </w:rPr>
              <w:t xml:space="preserve">, дом </w:t>
            </w:r>
            <w:r>
              <w:rPr>
                <w:rFonts w:ascii="Times New Roman" w:hAnsi="Times New Roman"/>
                <w:sz w:val="18"/>
              </w:rPr>
              <w:t>4а</w:t>
            </w:r>
          </w:p>
        </w:tc>
        <w:tc>
          <w:tcPr>
            <w:tcW w:w="2133" w:type="dxa"/>
          </w:tcPr>
          <w:p w:rsidR="00A92599" w:rsidRPr="00843C4F" w:rsidRDefault="00A92599" w:rsidP="00186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3078" w:type="dxa"/>
          </w:tcPr>
          <w:p w:rsidR="00A92599" w:rsidRPr="00843C4F" w:rsidRDefault="00A92599" w:rsidP="0018620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843C4F">
              <w:rPr>
                <w:rFonts w:ascii="Times New Roman" w:hAnsi="Times New Roman"/>
                <w:sz w:val="18"/>
              </w:rPr>
              <w:t xml:space="preserve">Телефоны: (3466) </w:t>
            </w:r>
            <w:r>
              <w:rPr>
                <w:rFonts w:ascii="Times New Roman" w:hAnsi="Times New Roman"/>
                <w:sz w:val="18"/>
              </w:rPr>
              <w:t>310-710</w:t>
            </w:r>
            <w:r w:rsidRPr="00843C4F">
              <w:rPr>
                <w:rFonts w:ascii="Times New Roman" w:hAnsi="Times New Roman"/>
                <w:sz w:val="18"/>
              </w:rPr>
              <w:t>, 24-20-43</w:t>
            </w:r>
          </w:p>
          <w:p w:rsidR="00A92599" w:rsidRPr="00E477A5" w:rsidRDefault="00A92599" w:rsidP="0018620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proofErr w:type="spellStart"/>
            <w:r w:rsidRPr="00E477A5">
              <w:rPr>
                <w:rFonts w:ascii="Times New Roman" w:hAnsi="Times New Roman"/>
                <w:sz w:val="18"/>
              </w:rPr>
              <w:t>Эл</w:t>
            </w:r>
            <w:proofErr w:type="gramStart"/>
            <w:r w:rsidRPr="00E477A5">
              <w:rPr>
                <w:rFonts w:ascii="Times New Roman" w:hAnsi="Times New Roman"/>
                <w:sz w:val="18"/>
              </w:rPr>
              <w:t>.а</w:t>
            </w:r>
            <w:proofErr w:type="gramEnd"/>
            <w:r w:rsidRPr="00E477A5">
              <w:rPr>
                <w:rFonts w:ascii="Times New Roman" w:hAnsi="Times New Roman"/>
                <w:sz w:val="18"/>
              </w:rPr>
              <w:t>дрес</w:t>
            </w:r>
            <w:proofErr w:type="spellEnd"/>
            <w:r w:rsidRPr="00E477A5">
              <w:rPr>
                <w:rFonts w:ascii="Times New Roman" w:hAnsi="Times New Roman"/>
                <w:sz w:val="18"/>
              </w:rPr>
              <w:t xml:space="preserve">: </w:t>
            </w:r>
            <w:proofErr w:type="spellStart"/>
            <w:r w:rsidRPr="00E477A5">
              <w:rPr>
                <w:rFonts w:ascii="Times New Roman" w:hAnsi="Times New Roman"/>
                <w:sz w:val="18"/>
                <w:lang w:val="en-US"/>
              </w:rPr>
              <w:t>ds</w:t>
            </w:r>
            <w:proofErr w:type="spellEnd"/>
            <w:r w:rsidRPr="00E477A5">
              <w:rPr>
                <w:rFonts w:ascii="Times New Roman" w:hAnsi="Times New Roman"/>
                <w:sz w:val="18"/>
              </w:rPr>
              <w:t>38</w:t>
            </w:r>
            <w:proofErr w:type="spellStart"/>
            <w:r w:rsidRPr="00E477A5">
              <w:rPr>
                <w:rFonts w:ascii="Times New Roman" w:hAnsi="Times New Roman"/>
                <w:sz w:val="18"/>
                <w:lang w:val="en-US"/>
              </w:rPr>
              <w:t>nv</w:t>
            </w:r>
            <w:proofErr w:type="spellEnd"/>
            <w:r w:rsidRPr="00E477A5">
              <w:rPr>
                <w:rFonts w:ascii="Times New Roman" w:hAnsi="Times New Roman"/>
                <w:sz w:val="18"/>
              </w:rPr>
              <w:t>@</w:t>
            </w:r>
            <w:r w:rsidRPr="00E477A5">
              <w:rPr>
                <w:rFonts w:ascii="Times New Roman" w:hAnsi="Times New Roman"/>
                <w:sz w:val="18"/>
                <w:lang w:val="en-US"/>
              </w:rPr>
              <w:t>mail</w:t>
            </w:r>
            <w:r w:rsidRPr="00E477A5">
              <w:rPr>
                <w:rFonts w:ascii="Times New Roman" w:hAnsi="Times New Roman"/>
                <w:sz w:val="18"/>
              </w:rPr>
              <w:t>.</w:t>
            </w:r>
            <w:proofErr w:type="spellStart"/>
            <w:r w:rsidRPr="00E477A5">
              <w:rPr>
                <w:rFonts w:ascii="Times New Roman" w:hAnsi="Times New Roman"/>
                <w:sz w:val="18"/>
                <w:lang w:val="en-US"/>
              </w:rPr>
              <w:t>ru</w:t>
            </w:r>
            <w:proofErr w:type="spellEnd"/>
          </w:p>
        </w:tc>
      </w:tr>
    </w:tbl>
    <w:p w:rsidR="00A92599" w:rsidRPr="00F72B75" w:rsidRDefault="00A92599" w:rsidP="00A92599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599" w:rsidRPr="00F72B75" w:rsidRDefault="00A92599" w:rsidP="00A92599">
      <w:pPr>
        <w:spacing w:after="0" w:line="240" w:lineRule="auto"/>
        <w:ind w:left="5040" w:hanging="50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72B75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A92599" w:rsidRDefault="00A92599" w:rsidP="00A92599">
      <w:pPr>
        <w:spacing w:after="0" w:line="240" w:lineRule="auto"/>
        <w:ind w:left="5040" w:hanging="489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</w:tblGrid>
      <w:tr w:rsidR="00A92599" w:rsidRPr="00C75B26" w:rsidTr="0018620D">
        <w:tc>
          <w:tcPr>
            <w:tcW w:w="4819" w:type="dxa"/>
          </w:tcPr>
          <w:p w:rsidR="00A92599" w:rsidRPr="00C75B26" w:rsidRDefault="00A92599" w:rsidP="001862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2599" w:rsidRDefault="00A92599" w:rsidP="00A92599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2599" w:rsidRPr="007857E3" w:rsidRDefault="00A92599" w:rsidP="00A9259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7E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92599" w:rsidRDefault="00A92599" w:rsidP="00A9259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599" w:rsidRDefault="00A92599" w:rsidP="00A9259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Настоящим поясняю следующее, в соответствии с соглашением о предоставлении из федерального бюджета грантов в форме субсидий в соответствии с п. 4 статьи 78.1 Бюджетного кодекса РФ от 26.02.2020 № 073-15-2020-333 муниципальному автономному дошкольному образовательному учреждении города Нижневартовска ДС № 38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Домовенок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доведены на лицевой счет учреждения открытый в департаменте финансов администрации г. Нижневартовска денежные средства в сумме 3 232 500,00 рублей. </w:t>
      </w:r>
      <w:proofErr w:type="gramEnd"/>
    </w:p>
    <w:p w:rsidR="00A92599" w:rsidRDefault="00A92599" w:rsidP="00A9259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4E4AF1">
        <w:rPr>
          <w:rFonts w:ascii="Times New Roman" w:hAnsi="Times New Roman" w:cs="Times New Roman"/>
          <w:sz w:val="28"/>
          <w:szCs w:val="28"/>
        </w:rPr>
        <w:t xml:space="preserve">казание услуг </w:t>
      </w:r>
      <w:proofErr w:type="spellStart"/>
      <w:proofErr w:type="gramStart"/>
      <w:r w:rsidRPr="004E4AF1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4E4AF1">
        <w:rPr>
          <w:rFonts w:ascii="Times New Roman" w:hAnsi="Times New Roman" w:cs="Times New Roman"/>
          <w:sz w:val="28"/>
          <w:szCs w:val="28"/>
        </w:rPr>
        <w:t xml:space="preserve"> – педагогической</w:t>
      </w:r>
      <w:proofErr w:type="gramEnd"/>
      <w:r w:rsidRPr="004E4AF1">
        <w:rPr>
          <w:rFonts w:ascii="Times New Roman" w:hAnsi="Times New Roman" w:cs="Times New Roman"/>
          <w:sz w:val="28"/>
          <w:szCs w:val="28"/>
        </w:rPr>
        <w:t>, методической и консультативной помощи гражданам, имеющим детей, осуществляется с 01.02.2020 г. в соответствии с приказом МАДОУ г. Нижневартовска ДС №38 «</w:t>
      </w:r>
      <w:proofErr w:type="spellStart"/>
      <w:r w:rsidRPr="004E4AF1">
        <w:rPr>
          <w:rFonts w:ascii="Times New Roman" w:hAnsi="Times New Roman" w:cs="Times New Roman"/>
          <w:sz w:val="28"/>
          <w:szCs w:val="28"/>
        </w:rPr>
        <w:t>Домовенок</w:t>
      </w:r>
      <w:proofErr w:type="spellEnd"/>
      <w:r w:rsidRPr="004E4AF1">
        <w:rPr>
          <w:rFonts w:ascii="Times New Roman" w:hAnsi="Times New Roman" w:cs="Times New Roman"/>
          <w:sz w:val="28"/>
          <w:szCs w:val="28"/>
        </w:rPr>
        <w:t>» от 09.01.2020 г. № 03-ОД и дорожной картой. Информация о функционировании консультативного пункта размещена на официальном сайте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4E4AF1">
          <w:rPr>
            <w:rStyle w:val="a5"/>
            <w:rFonts w:ascii="Times New Roman" w:hAnsi="Times New Roman" w:cs="Times New Roman"/>
            <w:sz w:val="28"/>
            <w:szCs w:val="28"/>
          </w:rPr>
          <w:t>http://dou38.edu-nv.ru/roditelyam/1064-konsultativnyj-semejnyj-tsentr</w:t>
        </w:r>
      </w:hyperlink>
      <w:r>
        <w:rPr>
          <w:rFonts w:ascii="Times New Roman" w:hAnsi="Times New Roman" w:cs="Times New Roman"/>
        </w:rPr>
        <w:t>.</w:t>
      </w:r>
    </w:p>
    <w:p w:rsidR="00A92599" w:rsidRDefault="00A92599" w:rsidP="00A9259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  <w:t>Услуги консультативного центра оказываются в следующих формах</w:t>
      </w:r>
    </w:p>
    <w:p w:rsidR="00A92599" w:rsidRDefault="00A92599" w:rsidP="00A92599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Очные консуль</w:t>
      </w:r>
      <w:r w:rsidRPr="004B0D60">
        <w:rPr>
          <w:rFonts w:ascii="Times New Roman" w:hAnsi="Times New Roman" w:cs="Times New Roman"/>
          <w:iCs/>
          <w:color w:val="000000"/>
          <w:sz w:val="28"/>
          <w:szCs w:val="28"/>
        </w:rPr>
        <w:t>тации родителей (законных представителей);</w:t>
      </w:r>
    </w:p>
    <w:p w:rsidR="00A92599" w:rsidRPr="004B0D60" w:rsidRDefault="00A92599" w:rsidP="00A92599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spellStart"/>
      <w:r w:rsidRPr="004B0D60">
        <w:rPr>
          <w:rFonts w:ascii="Times New Roman" w:hAnsi="Times New Roman"/>
          <w:sz w:val="28"/>
          <w:szCs w:val="28"/>
        </w:rPr>
        <w:t>Он-лайн</w:t>
      </w:r>
      <w:proofErr w:type="spellEnd"/>
      <w:r w:rsidRPr="004B0D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консультации;</w:t>
      </w:r>
    </w:p>
    <w:p w:rsidR="00A92599" w:rsidRPr="004B0D60" w:rsidRDefault="00A92599" w:rsidP="00A92599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B0D6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Консультации </w:t>
      </w:r>
      <w:r w:rsidRPr="004B0D60">
        <w:rPr>
          <w:rFonts w:ascii="Times New Roman" w:hAnsi="Times New Roman"/>
          <w:sz w:val="28"/>
          <w:szCs w:val="28"/>
        </w:rPr>
        <w:t xml:space="preserve">с использованием </w:t>
      </w:r>
      <w:proofErr w:type="gramStart"/>
      <w:r w:rsidRPr="004B0D60">
        <w:rPr>
          <w:rFonts w:ascii="Times New Roman" w:hAnsi="Times New Roman"/>
          <w:sz w:val="28"/>
          <w:szCs w:val="28"/>
        </w:rPr>
        <w:t>современных</w:t>
      </w:r>
      <w:proofErr w:type="gramEnd"/>
      <w:r w:rsidRPr="004B0D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0D60">
        <w:rPr>
          <w:rFonts w:ascii="Times New Roman" w:hAnsi="Times New Roman"/>
          <w:sz w:val="28"/>
          <w:szCs w:val="28"/>
        </w:rPr>
        <w:t>месенджеров</w:t>
      </w:r>
      <w:proofErr w:type="spellEnd"/>
      <w:r w:rsidRPr="004B0D60">
        <w:rPr>
          <w:rFonts w:ascii="Times New Roman" w:hAnsi="Times New Roman"/>
          <w:sz w:val="28"/>
          <w:szCs w:val="28"/>
        </w:rPr>
        <w:t>, ИКТ;</w:t>
      </w:r>
    </w:p>
    <w:p w:rsidR="00A92599" w:rsidRPr="007857E3" w:rsidRDefault="00A92599" w:rsidP="00A92599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B0D60">
        <w:rPr>
          <w:rFonts w:ascii="Times New Roman" w:eastAsia="Calibri" w:hAnsi="Times New Roman" w:cs="Times New Roman"/>
          <w:color w:val="000000"/>
          <w:sz w:val="28"/>
          <w:szCs w:val="28"/>
        </w:rPr>
        <w:t>Проведение, по запросу,  выездных консультаций для родителей с ОВЗ.</w:t>
      </w:r>
    </w:p>
    <w:p w:rsidR="00A92599" w:rsidRDefault="00A92599" w:rsidP="00A9259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AF1">
        <w:rPr>
          <w:rFonts w:ascii="Times New Roman" w:hAnsi="Times New Roman" w:cs="Times New Roman"/>
          <w:sz w:val="28"/>
          <w:szCs w:val="28"/>
        </w:rPr>
        <w:tab/>
        <w:t xml:space="preserve">12.03.2020 года на форуме «Образование – общество» был представлен опыт работы </w:t>
      </w:r>
      <w:r>
        <w:rPr>
          <w:rFonts w:ascii="Times New Roman" w:hAnsi="Times New Roman" w:cs="Times New Roman"/>
          <w:sz w:val="28"/>
          <w:szCs w:val="28"/>
        </w:rPr>
        <w:t>по реализации проекта, представителями которого были родительская общественность города Нижневартовска, социальные учреждения, представители высших и средних профессиональных учебных заведений</w:t>
      </w:r>
      <w:hyperlink r:id="rId8" w:tgtFrame="_blank" w:history="1">
        <w:r w:rsidRPr="00251D04">
          <w:rPr>
            <w:rStyle w:val="a5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https://edu-nv.ru/component/search/?searchword=ОБРАЗОВАНИЕ%20-%20ОБЩЕСТВУ&amp;searchphrase=all&amp;Itemid=0</w:t>
        </w:r>
      </w:hyperlink>
      <w:r w:rsidRPr="00251D04">
        <w:rPr>
          <w:rFonts w:ascii="Times New Roman" w:hAnsi="Times New Roman" w:cs="Times New Roman"/>
          <w:sz w:val="28"/>
          <w:szCs w:val="28"/>
        </w:rPr>
        <w:t>.</w:t>
      </w:r>
    </w:p>
    <w:p w:rsidR="00A92599" w:rsidRDefault="00A92599" w:rsidP="00A9259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63F3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 состоянию на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01</w:t>
      </w:r>
      <w:r w:rsidRPr="00763F38">
        <w:rPr>
          <w:rFonts w:ascii="Times New Roman" w:hAnsi="Times New Roman" w:cs="Times New Roman"/>
          <w:iCs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4</w:t>
      </w:r>
      <w:r w:rsidRPr="00763F38">
        <w:rPr>
          <w:rFonts w:ascii="Times New Roman" w:hAnsi="Times New Roman" w:cs="Times New Roman"/>
          <w:iCs/>
          <w:color w:val="000000"/>
          <w:sz w:val="28"/>
          <w:szCs w:val="28"/>
        </w:rPr>
        <w:t>.2020 г. консультативным центром о</w:t>
      </w:r>
      <w:r w:rsidRPr="00763F38">
        <w:rPr>
          <w:rFonts w:ascii="Times New Roman" w:hAnsi="Times New Roman" w:cs="Times New Roman"/>
          <w:sz w:val="28"/>
          <w:szCs w:val="28"/>
        </w:rPr>
        <w:t xml:space="preserve">казано услуг </w:t>
      </w:r>
      <w:proofErr w:type="spellStart"/>
      <w:r w:rsidRPr="00763F38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763F38">
        <w:rPr>
          <w:rFonts w:ascii="Times New Roman" w:hAnsi="Times New Roman" w:cs="Times New Roman"/>
          <w:sz w:val="28"/>
          <w:szCs w:val="28"/>
        </w:rPr>
        <w:t xml:space="preserve">–педагогической, методической и консультативной помощи </w:t>
      </w:r>
      <w:r w:rsidRPr="00763F38">
        <w:rPr>
          <w:rFonts w:ascii="Times New Roman" w:hAnsi="Times New Roman" w:cs="Times New Roman"/>
          <w:sz w:val="28"/>
          <w:szCs w:val="28"/>
        </w:rPr>
        <w:lastRenderedPageBreak/>
        <w:t>гражданам, имеющим детей</w:t>
      </w:r>
      <w:r>
        <w:rPr>
          <w:rFonts w:ascii="Times New Roman" w:hAnsi="Times New Roman" w:cs="Times New Roman"/>
          <w:sz w:val="28"/>
          <w:szCs w:val="28"/>
        </w:rPr>
        <w:t xml:space="preserve">, за 1-ый квартал 2020 года в количестве 250 услуг, согласно </w:t>
      </w:r>
      <w:r w:rsidRPr="00407EA9">
        <w:rPr>
          <w:rFonts w:ascii="Times New Roman" w:hAnsi="Times New Roman" w:cs="Times New Roman"/>
          <w:sz w:val="28"/>
          <w:szCs w:val="28"/>
        </w:rPr>
        <w:t xml:space="preserve">Сведения муниципальных органов, осуществляющих управление в сфере образования по показателям регионального проекта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07EA9">
        <w:rPr>
          <w:rFonts w:ascii="Times New Roman" w:hAnsi="Times New Roman" w:cs="Times New Roman"/>
          <w:sz w:val="28"/>
          <w:szCs w:val="28"/>
        </w:rPr>
        <w:t xml:space="preserve">Поддержка семей, имеющих детей" национального проекта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07EA9"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ведения прилагаются). </w:t>
      </w:r>
      <w:r w:rsidRPr="00763F38">
        <w:rPr>
          <w:rFonts w:ascii="Times New Roman" w:hAnsi="Times New Roman" w:cs="Times New Roman"/>
          <w:iCs/>
          <w:color w:val="000000"/>
          <w:sz w:val="28"/>
          <w:szCs w:val="28"/>
        </w:rPr>
        <w:t>По результатам анкетирования получателей услуг уровень удовлетворенности составил 100%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(отчет направлен в департамент образования администрации города Нижневартовска)</w:t>
      </w:r>
      <w:r w:rsidRPr="00763F38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 31.05.2020 года всего оказано 4 250 услуг.</w:t>
      </w:r>
    </w:p>
    <w:p w:rsidR="00A92599" w:rsidRDefault="00A92599" w:rsidP="00A9259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Согласно смете по состоянию на 01.04.2020 г. выплаты по расходам в соответствии с перечнем затрат, источником финансового обеспечения которых является грант составляют 1 172 940,98 рублей на 1 квартал 2020 г. </w:t>
      </w:r>
    </w:p>
    <w:p w:rsidR="00A92599" w:rsidRDefault="00A92599" w:rsidP="00A9259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сметой проекта по показателю закупка непроизводственных активов, нематериальных запасов и основных средств заключены следующие договора:</w:t>
      </w:r>
    </w:p>
    <w:p w:rsidR="00A92599" w:rsidRDefault="00A92599" w:rsidP="00A9259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договор от 17.03.2020 г. № 17032020/1 на приобретение компьютеров стационарных на сумму 99,980,00 рублей; </w:t>
      </w:r>
    </w:p>
    <w:p w:rsidR="00A92599" w:rsidRDefault="00A92599" w:rsidP="00A9259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договор от 17.03.2020 г. № 19032020/1 на приобретение компьютеров стационарных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вебкамер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сумму 86,980,00 рублей;</w:t>
      </w:r>
    </w:p>
    <w:p w:rsidR="00A92599" w:rsidRDefault="00A92599" w:rsidP="00A9259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договор от 19.03.2020 г. № 93 на приобретение уголка уединения для детей (игрушки, подушки, атрибуты к играм «Сказочный кувшин» (набор сказочных героев), «Дерево желаний» (ласточки, ленточки) на сумму 87 550,00 рублей;</w:t>
      </w:r>
    </w:p>
    <w:p w:rsidR="00A92599" w:rsidRDefault="00A92599" w:rsidP="00A9259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договор от 19.03.2020 г. № 23 на приобретение уголка уединения для детей (игрушки, подушки, атрибуты к играм «Сказочный кувшин» (набор сказочных героев), «Дерево желаний» (ласточки, ленточки) на сумму 99 850,00 рублей;</w:t>
      </w:r>
    </w:p>
    <w:p w:rsidR="00A92599" w:rsidRDefault="00A92599" w:rsidP="00A9259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договор от 19.03.2020 г. № 65 на приобретение уголка уединения для детей (игрушки, подушки, атрибуты к играм «Сказочный кувшин» (набор сказочных героев), «Дерево желаний» (ласточки, ленточки) на сумму 38 600,00 рублей;</w:t>
      </w:r>
    </w:p>
    <w:p w:rsidR="00A92599" w:rsidRDefault="00A92599" w:rsidP="00A9259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договор от 19.03.2020 г. № М15 на приобретение уголка уединения для детей (игрушки, подушки, атрибуты к играм «Сказочный кувшин» (набор сказочных героев), «Дерево желаний» (ласточки, ленточки) на сумму 94 000,00 рублей;</w:t>
      </w:r>
    </w:p>
    <w:p w:rsidR="00A92599" w:rsidRDefault="00A92599" w:rsidP="00A9259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договор от 17.03.2020 г. № 92 на приобретение учебно-методических пособий, книг на сумму 98 172,00 рублей;</w:t>
      </w:r>
    </w:p>
    <w:p w:rsidR="00A92599" w:rsidRDefault="00A92599" w:rsidP="00A9259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договор от 17.03.2020 г. № М14 на приобретение учебно-методических пособий, книг на сумму 92 876,00 рублей;</w:t>
      </w:r>
    </w:p>
    <w:p w:rsidR="00A92599" w:rsidRDefault="00A92599" w:rsidP="00A9259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договор от 17.03.2020 г. № 22 на приобретение учебно-методических пособий, книг на сумму 98 283,00 рублей;</w:t>
      </w:r>
    </w:p>
    <w:p w:rsidR="00A92599" w:rsidRDefault="00A92599" w:rsidP="00A9259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договор от 17.03.2020 г. № 64 на приобретение учебно-методических пособий, книг на сумму 60 859,00 рублей.</w:t>
      </w:r>
    </w:p>
    <w:p w:rsidR="00A92599" w:rsidRPr="00F261F9" w:rsidRDefault="00A92599" w:rsidP="00A9259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расходы, связанные с организацией прохождения курсовой подготовки педагогических работников заключены договора от 20.03.2020 г. № О/20-03-06, № О/20-03-08, № О/20-03-09, № О/20-03-10 о </w:t>
      </w:r>
      <w:r w:rsidRPr="00763F38">
        <w:rPr>
          <w:rFonts w:ascii="Times New Roman" w:hAnsi="Times New Roman" w:cs="Times New Roman"/>
          <w:iCs/>
          <w:color w:val="000000"/>
          <w:sz w:val="28"/>
          <w:szCs w:val="28"/>
        </w:rPr>
        <w:t>прохождение курсов по подготовке педагогических работников по программе «Психологическое консультирование родителей (законных представителей), реализуемая в рамках федерального проекта «Поддержка семей, имеющих детей в возрасте от 0 до 18 лет»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 сумму 300 000,00 рублей</w:t>
      </w:r>
      <w:r w:rsidRPr="00763F38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proofErr w:type="gramEnd"/>
    </w:p>
    <w:p w:rsidR="00A92599" w:rsidRPr="00F261F9" w:rsidRDefault="00A92599" w:rsidP="00A9259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Оплата услуг и поставка товара производится по факту оказания данной услуги после подписания акта выполненных работ, но в связи с тем,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что в период с 30.03.2020 г. по 11.05.2020 г. объявлен режим самоизоляции в соответствии с нормативно-правовыми акта Российской Федерации выполнение услуг и поставка товара приостановлены в целях предотвращения и распространения новой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инфекции, вызванной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-</w:t>
      </w:r>
      <w:r w:rsidRPr="00F261F9">
        <w:rPr>
          <w:rFonts w:ascii="Times New Roman" w:hAnsi="Times New Roman" w:cs="Times New Roman"/>
          <w:iCs/>
          <w:color w:val="000000"/>
          <w:sz w:val="28"/>
          <w:szCs w:val="28"/>
        </w:rPr>
        <w:t>19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proofErr w:type="gramEnd"/>
    </w:p>
    <w:p w:rsidR="00A92599" w:rsidRDefault="00A92599" w:rsidP="00A9259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Pr="00763F38">
        <w:rPr>
          <w:rFonts w:ascii="Times New Roman" w:hAnsi="Times New Roman" w:cs="Times New Roman"/>
          <w:iCs/>
          <w:color w:val="000000"/>
          <w:sz w:val="28"/>
          <w:szCs w:val="28"/>
        </w:rPr>
        <w:t>Согласно смете, утвержденной от 20.01.2020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763F38">
        <w:rPr>
          <w:rFonts w:ascii="Times New Roman" w:hAnsi="Times New Roman" w:cs="Times New Roman"/>
          <w:iCs/>
          <w:color w:val="000000"/>
          <w:sz w:val="28"/>
          <w:szCs w:val="28"/>
        </w:rPr>
        <w:t>г.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763F38">
        <w:rPr>
          <w:rFonts w:ascii="Times New Roman" w:hAnsi="Times New Roman" w:cs="Times New Roman"/>
          <w:iCs/>
          <w:color w:val="000000"/>
          <w:sz w:val="28"/>
          <w:szCs w:val="28"/>
        </w:rPr>
        <w:t>№07-526, предусмотрены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763F38">
        <w:rPr>
          <w:rFonts w:ascii="Times New Roman" w:hAnsi="Times New Roman" w:cs="Times New Roman"/>
          <w:iCs/>
          <w:color w:val="000000"/>
          <w:sz w:val="28"/>
          <w:szCs w:val="28"/>
        </w:rPr>
        <w:t>средства на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763F38">
        <w:rPr>
          <w:rFonts w:ascii="Times New Roman" w:hAnsi="Times New Roman" w:cs="Times New Roman"/>
          <w:iCs/>
          <w:color w:val="000000"/>
          <w:sz w:val="28"/>
          <w:szCs w:val="28"/>
        </w:rPr>
        <w:t>приобретение материальных активов, оказание рекламных услуг, командировочные расходы, затраты, предусмотренные на прохождение курсов повышения квалификации.  Услуги оказываются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 w:rsidRPr="00763F3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будут оказываться специалистами образовательного учреждения. Оплата труда сотрудникам предусмотрена в рамках фонда надбавок и доплат стимулирующего характера.  </w:t>
      </w:r>
    </w:p>
    <w:p w:rsidR="00A92599" w:rsidRDefault="00A92599" w:rsidP="00A9259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C8357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Отчет о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расходах Получателем, источником финансового обеспечения которых 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является грант </w:t>
      </w:r>
      <w:r w:rsidRPr="00C8357B">
        <w:rPr>
          <w:rFonts w:ascii="Times New Roman" w:hAnsi="Times New Roman" w:cs="Times New Roman"/>
          <w:iCs/>
          <w:color w:val="000000"/>
          <w:sz w:val="28"/>
          <w:szCs w:val="28"/>
        </w:rPr>
        <w:t>предоставляется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 w:rsidRPr="00C8357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не позднее 10 рабочего дня, следующего за отчетным кварталом</w:t>
      </w:r>
      <w:r w:rsidRPr="00C8357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Отчет за 1 квартал направлен в системе «Электронный бюджет» 07.04.2020 г. Подписан и согласован. (Отчет прилагается, </w:t>
      </w:r>
      <w:proofErr w:type="spellStart"/>
      <w:r w:rsidRPr="00C8357B">
        <w:rPr>
          <w:rFonts w:ascii="Times New Roman" w:hAnsi="Times New Roman" w:cs="Times New Roman"/>
          <w:iCs/>
          <w:color w:val="000000"/>
          <w:sz w:val="28"/>
          <w:szCs w:val="28"/>
        </w:rPr>
        <w:t>скриншот</w:t>
      </w:r>
      <w:proofErr w:type="spellEnd"/>
      <w:r w:rsidRPr="00C8357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из системы «Электронный бюджет»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C8357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согласованного отчета прилагается).  </w:t>
      </w:r>
    </w:p>
    <w:p w:rsidR="00A92599" w:rsidRDefault="00A92599" w:rsidP="00A9259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  <w:t xml:space="preserve">01.06.2020 года осуществлена поставка товара учебно-методических пособий, книг, а также стационарных компьютеров и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вебкамер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платежные поручения на сумму 537 150,00 направлены в департамент финансов администрации города Нижневартовска. </w:t>
      </w:r>
    </w:p>
    <w:p w:rsidR="00A92599" w:rsidRPr="004B0D60" w:rsidRDefault="00A92599" w:rsidP="00A9259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</w:p>
    <w:p w:rsidR="00A92599" w:rsidRDefault="00A92599" w:rsidP="00A9259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A92599" w:rsidRDefault="00A92599" w:rsidP="00A9259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A92599" w:rsidRDefault="00A92599" w:rsidP="00A9259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A92599" w:rsidRDefault="00A92599" w:rsidP="00A9259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A92599" w:rsidRDefault="00A92599" w:rsidP="00A9259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92599" w:rsidRPr="00C71915" w:rsidRDefault="00A92599" w:rsidP="00A9259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Л.А. Бондарева </w:t>
      </w:r>
    </w:p>
    <w:p w:rsidR="00A92599" w:rsidRDefault="00A92599" w:rsidP="00A9259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599" w:rsidRPr="00706149" w:rsidRDefault="00A92599" w:rsidP="00A9259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599" w:rsidRDefault="00A92599" w:rsidP="00A925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599" w:rsidRDefault="00A92599" w:rsidP="00A92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599" w:rsidRDefault="00A92599" w:rsidP="00A92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EA0" w:rsidRDefault="00402EA0"/>
    <w:sectPr w:rsidR="00402EA0" w:rsidSect="00BD28E9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C4FDC"/>
    <w:multiLevelType w:val="hybridMultilevel"/>
    <w:tmpl w:val="65AA9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92599"/>
    <w:rsid w:val="00402EA0"/>
    <w:rsid w:val="004E7B59"/>
    <w:rsid w:val="00A92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599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9259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A9259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A9259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259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925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925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A9259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259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925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-nv.ru/component/search/?searchword=%D0%9E%D0%91%D0%A0%D0%90%D0%97%D0%9E%D0%92%D0%90%D0%9D%D0%98%D0%95%20-%20%D0%9E%D0%91%D0%A9%D0%95%D0%A1%D0%A2%D0%92%D0%A3&amp;searchphrase=all&amp;Itemid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u38.edu-nv.ru/roditelyam/1064-konsultativnyj-semejnyj-tsen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1029</Words>
  <Characters>5871</Characters>
  <Application>Microsoft Office Word</Application>
  <DocSecurity>0</DocSecurity>
  <Lines>48</Lines>
  <Paragraphs>13</Paragraphs>
  <ScaleCrop>false</ScaleCrop>
  <Company/>
  <LinksUpToDate>false</LinksUpToDate>
  <CharactersWithSpaces>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2020-06-02T04:19:00Z</dcterms:created>
  <dcterms:modified xsi:type="dcterms:W3CDTF">2020-06-02T04:20:00Z</dcterms:modified>
</cp:coreProperties>
</file>