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19" w:rsidRDefault="00CE4719" w:rsidP="00CE4719">
      <w:pPr>
        <w:pStyle w:val="a3"/>
        <w:shd w:val="clear" w:color="auto" w:fill="FFFFFF"/>
        <w:spacing w:before="0" w:beforeAutospacing="0" w:after="0" w:afterAutospacing="0"/>
        <w:jc w:val="right"/>
        <w:rPr>
          <w:color w:val="000000"/>
        </w:rPr>
      </w:pPr>
    </w:p>
    <w:tbl>
      <w:tblPr>
        <w:tblStyle w:val="a5"/>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tblGrid>
      <w:tr w:rsidR="00CE4719" w:rsidTr="00CE4719">
        <w:tc>
          <w:tcPr>
            <w:tcW w:w="3686" w:type="dxa"/>
          </w:tcPr>
          <w:p w:rsidR="00CE4719" w:rsidRDefault="00CE4719" w:rsidP="00CE4719">
            <w:pPr>
              <w:pStyle w:val="a3"/>
              <w:spacing w:before="0" w:beforeAutospacing="0" w:after="0" w:afterAutospacing="0"/>
              <w:rPr>
                <w:color w:val="000000"/>
              </w:rPr>
            </w:pPr>
            <w:r>
              <w:rPr>
                <w:color w:val="000000"/>
              </w:rPr>
              <w:t xml:space="preserve">УТВЕРЖДАЮ: </w:t>
            </w:r>
          </w:p>
          <w:p w:rsidR="00CE4719" w:rsidRDefault="00CE4719" w:rsidP="00CE4719">
            <w:pPr>
              <w:pStyle w:val="a3"/>
              <w:spacing w:before="0" w:beforeAutospacing="0" w:after="0" w:afterAutospacing="0"/>
              <w:rPr>
                <w:color w:val="000000"/>
              </w:rPr>
            </w:pPr>
            <w:r>
              <w:rPr>
                <w:color w:val="000000"/>
              </w:rPr>
              <w:t xml:space="preserve">Заведующий МАДОУ </w:t>
            </w:r>
          </w:p>
          <w:p w:rsidR="00CE4719" w:rsidRDefault="00CE4719" w:rsidP="00CE4719">
            <w:pPr>
              <w:pStyle w:val="a3"/>
              <w:spacing w:before="0" w:beforeAutospacing="0" w:after="0" w:afterAutospacing="0"/>
              <w:rPr>
                <w:color w:val="000000"/>
              </w:rPr>
            </w:pPr>
            <w:r>
              <w:rPr>
                <w:color w:val="000000"/>
              </w:rPr>
              <w:t xml:space="preserve">г. Нижневартовска </w:t>
            </w:r>
          </w:p>
          <w:p w:rsidR="00CE4719" w:rsidRDefault="00CE4719" w:rsidP="00CE4719">
            <w:pPr>
              <w:pStyle w:val="a3"/>
              <w:spacing w:before="0" w:beforeAutospacing="0" w:after="0" w:afterAutospacing="0"/>
              <w:rPr>
                <w:color w:val="000000"/>
              </w:rPr>
            </w:pPr>
            <w:r>
              <w:rPr>
                <w:color w:val="000000"/>
              </w:rPr>
              <w:t>ДС № 38 «Домовенок»</w:t>
            </w:r>
          </w:p>
          <w:p w:rsidR="00CE4719" w:rsidRDefault="00CE4719" w:rsidP="00CE4719">
            <w:pPr>
              <w:pStyle w:val="a3"/>
              <w:spacing w:before="0" w:beforeAutospacing="0" w:after="0" w:afterAutospacing="0"/>
              <w:rPr>
                <w:color w:val="000000"/>
              </w:rPr>
            </w:pPr>
          </w:p>
          <w:p w:rsidR="00CE4719" w:rsidRDefault="00CE4719" w:rsidP="00CE4719">
            <w:pPr>
              <w:pStyle w:val="a3"/>
              <w:spacing w:before="0" w:beforeAutospacing="0" w:after="0" w:afterAutospacing="0"/>
              <w:rPr>
                <w:color w:val="000000"/>
              </w:rPr>
            </w:pPr>
            <w:r>
              <w:rPr>
                <w:color w:val="000000"/>
              </w:rPr>
              <w:t>_______________Л.А. Бондарева</w:t>
            </w:r>
          </w:p>
          <w:p w:rsidR="00CE4719" w:rsidRDefault="00CE4719" w:rsidP="00CE4719">
            <w:pPr>
              <w:pStyle w:val="a3"/>
              <w:spacing w:before="0" w:beforeAutospacing="0" w:after="0" w:afterAutospacing="0"/>
              <w:rPr>
                <w:color w:val="000000"/>
              </w:rPr>
            </w:pPr>
            <w:r>
              <w:rPr>
                <w:color w:val="000000"/>
              </w:rPr>
              <w:t>«__»__________2018 г.</w:t>
            </w:r>
          </w:p>
        </w:tc>
      </w:tr>
    </w:tbl>
    <w:p w:rsidR="00CE4719" w:rsidRPr="00CE4719" w:rsidRDefault="00CE4719" w:rsidP="00CE4719">
      <w:pPr>
        <w:pStyle w:val="a3"/>
        <w:shd w:val="clear" w:color="auto" w:fill="FFFFFF"/>
        <w:spacing w:before="0" w:beforeAutospacing="0" w:after="0" w:afterAutospacing="0"/>
        <w:jc w:val="right"/>
        <w:rPr>
          <w:color w:val="000000"/>
        </w:rPr>
      </w:pPr>
    </w:p>
    <w:p w:rsidR="00CE4719" w:rsidRDefault="00CE4719" w:rsidP="00C7680A">
      <w:pPr>
        <w:pStyle w:val="a3"/>
        <w:shd w:val="clear" w:color="auto" w:fill="FFFFFF"/>
        <w:spacing w:before="0" w:beforeAutospacing="0" w:after="0" w:afterAutospacing="0"/>
        <w:jc w:val="center"/>
        <w:rPr>
          <w:b/>
          <w:color w:val="000000"/>
          <w:sz w:val="28"/>
          <w:szCs w:val="28"/>
        </w:rPr>
      </w:pPr>
    </w:p>
    <w:p w:rsidR="00CE4719" w:rsidRDefault="00CE4719" w:rsidP="00C7680A">
      <w:pPr>
        <w:pStyle w:val="a3"/>
        <w:shd w:val="clear" w:color="auto" w:fill="FFFFFF"/>
        <w:spacing w:before="0" w:beforeAutospacing="0" w:after="0" w:afterAutospacing="0"/>
        <w:jc w:val="center"/>
        <w:rPr>
          <w:b/>
          <w:color w:val="000000"/>
          <w:sz w:val="28"/>
          <w:szCs w:val="28"/>
        </w:rPr>
      </w:pPr>
      <w:r>
        <w:rPr>
          <w:b/>
          <w:color w:val="000000"/>
          <w:sz w:val="28"/>
          <w:szCs w:val="28"/>
        </w:rPr>
        <w:t xml:space="preserve">ПОЛОЖЕНИЕ </w:t>
      </w:r>
    </w:p>
    <w:p w:rsidR="00CE4719" w:rsidRDefault="00CE4719" w:rsidP="00C7680A">
      <w:pPr>
        <w:pStyle w:val="a3"/>
        <w:shd w:val="clear" w:color="auto" w:fill="FFFFFF"/>
        <w:spacing w:before="0" w:beforeAutospacing="0" w:after="0" w:afterAutospacing="0"/>
        <w:jc w:val="center"/>
        <w:rPr>
          <w:b/>
          <w:color w:val="000000"/>
          <w:sz w:val="28"/>
          <w:szCs w:val="28"/>
        </w:rPr>
      </w:pPr>
      <w:r>
        <w:rPr>
          <w:b/>
          <w:color w:val="000000"/>
          <w:sz w:val="28"/>
          <w:szCs w:val="28"/>
        </w:rPr>
        <w:t xml:space="preserve">о минимальном </w:t>
      </w:r>
      <w:proofErr w:type="gramStart"/>
      <w:r>
        <w:rPr>
          <w:b/>
          <w:color w:val="000000"/>
          <w:sz w:val="28"/>
          <w:szCs w:val="28"/>
        </w:rPr>
        <w:t>размере оплаты труда</w:t>
      </w:r>
      <w:proofErr w:type="gramEnd"/>
      <w:r>
        <w:rPr>
          <w:b/>
          <w:color w:val="000000"/>
          <w:sz w:val="28"/>
          <w:szCs w:val="28"/>
        </w:rPr>
        <w:t xml:space="preserve"> МАДОУ г. Нижневартовска детский сад № 38 «Домовенок»</w:t>
      </w:r>
    </w:p>
    <w:p w:rsidR="00CE4719" w:rsidRDefault="00CE4719" w:rsidP="00CE4719">
      <w:pPr>
        <w:pStyle w:val="a3"/>
        <w:shd w:val="clear" w:color="auto" w:fill="FFFFFF"/>
        <w:spacing w:before="0" w:beforeAutospacing="0" w:after="0" w:afterAutospacing="0"/>
        <w:rPr>
          <w:b/>
          <w:color w:val="000000"/>
          <w:sz w:val="28"/>
          <w:szCs w:val="28"/>
        </w:rPr>
      </w:pPr>
    </w:p>
    <w:p w:rsidR="00C7680A" w:rsidRPr="00271384" w:rsidRDefault="00C7680A" w:rsidP="00C7680A">
      <w:pPr>
        <w:pStyle w:val="a3"/>
        <w:shd w:val="clear" w:color="auto" w:fill="FFFFFF"/>
        <w:spacing w:before="0" w:beforeAutospacing="0" w:after="0" w:afterAutospacing="0"/>
        <w:jc w:val="center"/>
        <w:rPr>
          <w:b/>
          <w:color w:val="000000"/>
          <w:sz w:val="28"/>
          <w:szCs w:val="28"/>
        </w:rPr>
      </w:pPr>
      <w:r w:rsidRPr="00271384">
        <w:rPr>
          <w:b/>
          <w:color w:val="000000"/>
          <w:sz w:val="28"/>
          <w:szCs w:val="28"/>
        </w:rPr>
        <w:t>ОБЩИЕ ПОЛОЖЕНИЯ</w:t>
      </w:r>
    </w:p>
    <w:p w:rsidR="00C7680A" w:rsidRPr="00271384" w:rsidRDefault="00C7680A" w:rsidP="00C7680A">
      <w:pPr>
        <w:pStyle w:val="a3"/>
        <w:numPr>
          <w:ilvl w:val="0"/>
          <w:numId w:val="1"/>
        </w:numPr>
        <w:shd w:val="clear" w:color="auto" w:fill="FFFFFF"/>
        <w:spacing w:before="0" w:beforeAutospacing="0" w:after="0" w:afterAutospacing="0"/>
        <w:ind w:left="0" w:firstLine="360"/>
        <w:jc w:val="both"/>
        <w:rPr>
          <w:color w:val="000000"/>
          <w:sz w:val="28"/>
          <w:szCs w:val="28"/>
        </w:rPr>
      </w:pPr>
      <w:r w:rsidRPr="00271384">
        <w:rPr>
          <w:color w:val="000000"/>
          <w:sz w:val="28"/>
          <w:szCs w:val="28"/>
        </w:rPr>
        <w:t xml:space="preserve">Величина минимального </w:t>
      </w:r>
      <w:proofErr w:type="gramStart"/>
      <w:r w:rsidRPr="00271384">
        <w:rPr>
          <w:color w:val="000000"/>
          <w:sz w:val="28"/>
          <w:szCs w:val="28"/>
        </w:rPr>
        <w:t>размера оплаты труда</w:t>
      </w:r>
      <w:proofErr w:type="gramEnd"/>
      <w:r w:rsidRPr="00271384">
        <w:rPr>
          <w:color w:val="000000"/>
          <w:sz w:val="28"/>
          <w:szCs w:val="28"/>
        </w:rPr>
        <w:t xml:space="preserve"> в Российской Федерации согласно ст. 130 Т</w:t>
      </w:r>
      <w:r>
        <w:rPr>
          <w:color w:val="000000"/>
          <w:sz w:val="28"/>
          <w:szCs w:val="28"/>
        </w:rPr>
        <w:t>рудового Кодекса</w:t>
      </w:r>
      <w:r w:rsidRPr="00271384">
        <w:rPr>
          <w:color w:val="000000"/>
          <w:sz w:val="28"/>
          <w:szCs w:val="28"/>
        </w:rPr>
        <w:t xml:space="preserve"> Р</w:t>
      </w:r>
      <w:r>
        <w:rPr>
          <w:color w:val="000000"/>
          <w:sz w:val="28"/>
          <w:szCs w:val="28"/>
        </w:rPr>
        <w:t>оссийской Федерации</w:t>
      </w:r>
      <w:r w:rsidRPr="00271384">
        <w:rPr>
          <w:color w:val="000000"/>
          <w:sz w:val="28"/>
          <w:szCs w:val="28"/>
        </w:rPr>
        <w:t xml:space="preserve"> включена в систему основных государственных гарантий по оплате труда работников.</w:t>
      </w:r>
    </w:p>
    <w:p w:rsidR="00C7680A" w:rsidRPr="00271384" w:rsidRDefault="00C7680A" w:rsidP="00C7680A">
      <w:pPr>
        <w:pStyle w:val="a3"/>
        <w:numPr>
          <w:ilvl w:val="0"/>
          <w:numId w:val="1"/>
        </w:numPr>
        <w:shd w:val="clear" w:color="auto" w:fill="FFFFFF"/>
        <w:spacing w:before="0" w:beforeAutospacing="0" w:after="0" w:afterAutospacing="0"/>
        <w:ind w:left="0" w:firstLine="360"/>
        <w:jc w:val="both"/>
        <w:rPr>
          <w:color w:val="000000"/>
          <w:sz w:val="28"/>
          <w:szCs w:val="28"/>
        </w:rPr>
      </w:pPr>
      <w:r w:rsidRPr="00271384">
        <w:rPr>
          <w:color w:val="000000"/>
          <w:sz w:val="28"/>
          <w:szCs w:val="28"/>
        </w:rPr>
        <w:t>В соответствии со ст. 133 Т</w:t>
      </w:r>
      <w:r>
        <w:rPr>
          <w:color w:val="000000"/>
          <w:sz w:val="28"/>
          <w:szCs w:val="28"/>
        </w:rPr>
        <w:t>рудового Кодекса</w:t>
      </w:r>
      <w:r w:rsidRPr="00271384">
        <w:rPr>
          <w:color w:val="000000"/>
          <w:sz w:val="28"/>
          <w:szCs w:val="28"/>
        </w:rPr>
        <w:t xml:space="preserve"> Р</w:t>
      </w:r>
      <w:r>
        <w:rPr>
          <w:color w:val="000000"/>
          <w:sz w:val="28"/>
          <w:szCs w:val="28"/>
        </w:rPr>
        <w:t>оссийской Федерации</w:t>
      </w:r>
      <w:r w:rsidRPr="00271384">
        <w:rPr>
          <w:color w:val="000000"/>
          <w:sz w:val="28"/>
          <w:szCs w:val="28"/>
        </w:rPr>
        <w:t xml:space="preserve"> минимальный </w:t>
      </w:r>
      <w:proofErr w:type="gramStart"/>
      <w:r w:rsidRPr="00271384">
        <w:rPr>
          <w:color w:val="000000"/>
          <w:sz w:val="28"/>
          <w:szCs w:val="28"/>
        </w:rPr>
        <w:t>размер оплаты труда</w:t>
      </w:r>
      <w:proofErr w:type="gramEnd"/>
      <w:r w:rsidRPr="00271384">
        <w:rPr>
          <w:color w:val="000000"/>
          <w:sz w:val="28"/>
          <w:szCs w:val="28"/>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Действующим законодательством предусмотрено обязательное установление минимального </w:t>
      </w:r>
      <w:proofErr w:type="gramStart"/>
      <w:r w:rsidRPr="00271384">
        <w:rPr>
          <w:color w:val="000000"/>
          <w:sz w:val="28"/>
          <w:szCs w:val="28"/>
        </w:rPr>
        <w:t>размера оплаты труда</w:t>
      </w:r>
      <w:proofErr w:type="gramEnd"/>
      <w:r w:rsidRPr="00271384">
        <w:rPr>
          <w:color w:val="000000"/>
          <w:sz w:val="28"/>
          <w:szCs w:val="28"/>
        </w:rPr>
        <w:t xml:space="preserve"> в целом по Российской Федерации, а также возможность установления минимальной заработной платы в субъекте РФ.</w:t>
      </w:r>
    </w:p>
    <w:p w:rsidR="00C7680A" w:rsidRPr="00271384" w:rsidRDefault="00C7680A" w:rsidP="00C7680A">
      <w:pPr>
        <w:pStyle w:val="a4"/>
        <w:numPr>
          <w:ilvl w:val="0"/>
          <w:numId w:val="1"/>
        </w:numPr>
        <w:spacing w:after="0" w:line="240" w:lineRule="auto"/>
        <w:ind w:left="0" w:firstLine="360"/>
        <w:jc w:val="both"/>
        <w:rPr>
          <w:rFonts w:ascii="Times New Roman" w:eastAsia="Times New Roman" w:hAnsi="Times New Roman" w:cs="Times New Roman"/>
          <w:color w:val="000000"/>
          <w:sz w:val="28"/>
          <w:szCs w:val="28"/>
          <w:lang w:eastAsia="ru-RU"/>
        </w:rPr>
      </w:pPr>
      <w:r w:rsidRPr="00271384">
        <w:rPr>
          <w:rFonts w:ascii="Times New Roman" w:eastAsia="Times New Roman" w:hAnsi="Times New Roman" w:cs="Times New Roman"/>
          <w:color w:val="000000"/>
          <w:sz w:val="28"/>
          <w:szCs w:val="28"/>
          <w:lang w:eastAsia="ru-RU"/>
        </w:rPr>
        <w:t>В соответствии с частью третьей ст. 133</w:t>
      </w:r>
      <w:r w:rsidRPr="00271384">
        <w:rPr>
          <w:rFonts w:ascii="Times New Roman" w:eastAsia="Times New Roman" w:hAnsi="Times New Roman" w:cs="Times New Roman"/>
          <w:color w:val="000000" w:themeColor="text1"/>
          <w:sz w:val="28"/>
          <w:szCs w:val="28"/>
          <w:lang w:eastAsia="ru-RU"/>
        </w:rPr>
        <w:t> </w:t>
      </w:r>
      <w:r w:rsidRPr="00802E11">
        <w:rPr>
          <w:rFonts w:ascii="Times New Roman" w:hAnsi="Times New Roman" w:cs="Times New Roman"/>
          <w:color w:val="000000"/>
          <w:sz w:val="28"/>
          <w:szCs w:val="28"/>
        </w:rPr>
        <w:t>Трудового Кодекса Российской Федерации</w:t>
      </w:r>
      <w:r w:rsidRPr="00271384">
        <w:rPr>
          <w:rFonts w:ascii="Times New Roman" w:eastAsia="Times New Roman" w:hAnsi="Times New Roman" w:cs="Times New Roman"/>
          <w:color w:val="000000"/>
          <w:sz w:val="28"/>
          <w:szCs w:val="28"/>
          <w:lang w:eastAsia="ru-RU"/>
        </w:rPr>
        <w:t xml:space="preserve"> работник имеет право на оплату труда не ниже установленного федеральным законом МРОТ в случае, если он полностью отработал норму рабочего времени соответствующего месяца и выполнил нормы труда (трудовые обязанности). Статьей 1 Федерального закона от 07 марта 2018 г.</w:t>
      </w:r>
      <w:hyperlink r:id="rId5" w:history="1">
        <w:r w:rsidRPr="00271384">
          <w:rPr>
            <w:rFonts w:ascii="Times New Roman" w:hAnsi="Times New Roman" w:cs="Times New Roman"/>
            <w:color w:val="000000" w:themeColor="text1"/>
            <w:sz w:val="28"/>
            <w:szCs w:val="28"/>
          </w:rPr>
          <w:t xml:space="preserve"> </w:t>
        </w:r>
        <w:r w:rsidRPr="00271384">
          <w:rPr>
            <w:rFonts w:ascii="Times New Roman" w:eastAsia="Times New Roman" w:hAnsi="Times New Roman" w:cs="Times New Roman"/>
            <w:color w:val="000000" w:themeColor="text1"/>
            <w:sz w:val="28"/>
            <w:szCs w:val="28"/>
            <w:lang w:eastAsia="ru-RU"/>
          </w:rPr>
          <w:t xml:space="preserve">№ 41-ФЗ "О минимальном </w:t>
        </w:r>
        <w:proofErr w:type="gramStart"/>
        <w:r w:rsidRPr="00271384">
          <w:rPr>
            <w:rFonts w:ascii="Times New Roman" w:eastAsia="Times New Roman" w:hAnsi="Times New Roman" w:cs="Times New Roman"/>
            <w:color w:val="000000" w:themeColor="text1"/>
            <w:sz w:val="28"/>
            <w:szCs w:val="28"/>
            <w:lang w:eastAsia="ru-RU"/>
          </w:rPr>
          <w:t>размере оплаты труда</w:t>
        </w:r>
        <w:proofErr w:type="gramEnd"/>
        <w:r w:rsidRPr="00271384">
          <w:rPr>
            <w:rFonts w:ascii="Times New Roman" w:eastAsia="Times New Roman" w:hAnsi="Times New Roman" w:cs="Times New Roman"/>
            <w:color w:val="000000" w:themeColor="text1"/>
            <w:sz w:val="28"/>
            <w:szCs w:val="28"/>
            <w:lang w:eastAsia="ru-RU"/>
          </w:rPr>
          <w:t>"</w:t>
        </w:r>
      </w:hyperlink>
      <w:r w:rsidRPr="00271384">
        <w:rPr>
          <w:rFonts w:ascii="Times New Roman" w:eastAsia="Times New Roman" w:hAnsi="Times New Roman" w:cs="Times New Roman"/>
          <w:color w:val="000000" w:themeColor="text1"/>
          <w:sz w:val="28"/>
          <w:szCs w:val="28"/>
          <w:lang w:eastAsia="ru-RU"/>
        </w:rPr>
        <w:t> </w:t>
      </w:r>
      <w:r w:rsidRPr="00271384">
        <w:rPr>
          <w:rFonts w:ascii="Times New Roman" w:eastAsia="Times New Roman" w:hAnsi="Times New Roman" w:cs="Times New Roman"/>
          <w:color w:val="000000"/>
          <w:sz w:val="28"/>
          <w:szCs w:val="28"/>
          <w:lang w:eastAsia="ru-RU"/>
        </w:rPr>
        <w:t>с 1 мая 2018 года минимальный размер оплаты труда установлен в размере 11 163 (одиннадцать тысяч сто шестьдесят три) рубля в месяц на территории Российской Федерации.</w:t>
      </w:r>
    </w:p>
    <w:p w:rsidR="00C7680A" w:rsidRPr="00271384" w:rsidRDefault="00C7680A" w:rsidP="00C7680A">
      <w:pPr>
        <w:pStyle w:val="a4"/>
        <w:numPr>
          <w:ilvl w:val="0"/>
          <w:numId w:val="1"/>
        </w:numPr>
        <w:spacing w:after="0" w:line="240" w:lineRule="auto"/>
        <w:ind w:left="0" w:firstLine="357"/>
        <w:jc w:val="both"/>
        <w:rPr>
          <w:rFonts w:ascii="Times New Roman" w:hAnsi="Times New Roman" w:cs="Times New Roman"/>
          <w:sz w:val="28"/>
          <w:szCs w:val="28"/>
        </w:rPr>
      </w:pPr>
      <w:r w:rsidRPr="00271384">
        <w:rPr>
          <w:rFonts w:ascii="Times New Roman" w:hAnsi="Times New Roman" w:cs="Times New Roman"/>
          <w:color w:val="000000"/>
          <w:sz w:val="28"/>
          <w:szCs w:val="28"/>
          <w:shd w:val="clear" w:color="auto" w:fill="FFFFFF"/>
        </w:rPr>
        <w:t xml:space="preserve">Уровень минимальной зарплаты </w:t>
      </w:r>
      <w:proofErr w:type="gramStart"/>
      <w:r w:rsidRPr="00271384">
        <w:rPr>
          <w:rFonts w:ascii="Times New Roman" w:hAnsi="Times New Roman" w:cs="Times New Roman"/>
          <w:color w:val="000000"/>
          <w:sz w:val="28"/>
          <w:szCs w:val="28"/>
          <w:shd w:val="clear" w:color="auto" w:fill="FFFFFF"/>
        </w:rPr>
        <w:t>в</w:t>
      </w:r>
      <w:proofErr w:type="gramEnd"/>
      <w:r w:rsidRPr="00271384">
        <w:rPr>
          <w:rFonts w:ascii="Times New Roman" w:hAnsi="Times New Roman" w:cs="Times New Roman"/>
          <w:color w:val="000000"/>
          <w:sz w:val="28"/>
          <w:szCs w:val="28"/>
          <w:shd w:val="clear" w:color="auto" w:fill="FFFFFF"/>
        </w:rPr>
        <w:t xml:space="preserve"> </w:t>
      </w:r>
      <w:proofErr w:type="gramStart"/>
      <w:r w:rsidRPr="00271384">
        <w:rPr>
          <w:rFonts w:ascii="Times New Roman" w:hAnsi="Times New Roman" w:cs="Times New Roman"/>
          <w:color w:val="000000"/>
          <w:sz w:val="28"/>
          <w:szCs w:val="28"/>
          <w:shd w:val="clear" w:color="auto" w:fill="FFFFFF"/>
        </w:rPr>
        <w:t>Ханты-Мансийском</w:t>
      </w:r>
      <w:proofErr w:type="gramEnd"/>
      <w:r w:rsidRPr="00271384">
        <w:rPr>
          <w:rFonts w:ascii="Times New Roman" w:hAnsi="Times New Roman" w:cs="Times New Roman"/>
          <w:color w:val="000000"/>
          <w:sz w:val="28"/>
          <w:szCs w:val="28"/>
          <w:shd w:val="clear" w:color="auto" w:fill="FFFFFF"/>
        </w:rPr>
        <w:t xml:space="preserve"> автономном округе регулирует трехстороннее соглашение о минимальной заработной плате от 31.03.16 «О минимальной заработной плате в Ханты-Мансийском автономном округе».</w:t>
      </w:r>
    </w:p>
    <w:p w:rsidR="00C7680A" w:rsidRPr="00271384" w:rsidRDefault="00C7680A" w:rsidP="00C7680A">
      <w:pPr>
        <w:pStyle w:val="a4"/>
        <w:shd w:val="clear" w:color="auto" w:fill="FFFFFF"/>
        <w:spacing w:after="0" w:line="240" w:lineRule="auto"/>
        <w:outlineLvl w:val="1"/>
        <w:rPr>
          <w:rFonts w:ascii="Times New Roman" w:eastAsia="Times New Roman" w:hAnsi="Times New Roman" w:cs="Times New Roman"/>
          <w:color w:val="000000"/>
          <w:sz w:val="28"/>
          <w:szCs w:val="28"/>
          <w:lang w:eastAsia="ru-RU"/>
        </w:rPr>
      </w:pPr>
    </w:p>
    <w:p w:rsidR="00C7680A" w:rsidRPr="00271384" w:rsidRDefault="00C7680A" w:rsidP="00C7680A">
      <w:pPr>
        <w:pStyle w:val="a4"/>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r w:rsidRPr="00271384">
        <w:rPr>
          <w:rFonts w:ascii="Times New Roman" w:eastAsia="Times New Roman" w:hAnsi="Times New Roman" w:cs="Times New Roman"/>
          <w:b/>
          <w:color w:val="000000"/>
          <w:sz w:val="28"/>
          <w:szCs w:val="28"/>
          <w:lang w:eastAsia="ru-RU"/>
        </w:rPr>
        <w:t xml:space="preserve">РАЙОННЫЕ КОЭФФИЦИЕНТЫ, </w:t>
      </w:r>
    </w:p>
    <w:p w:rsidR="00C7680A" w:rsidRPr="00271384" w:rsidRDefault="00C7680A" w:rsidP="00C7680A">
      <w:pPr>
        <w:pStyle w:val="a4"/>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r w:rsidRPr="00271384">
        <w:rPr>
          <w:rFonts w:ascii="Times New Roman" w:eastAsia="Times New Roman" w:hAnsi="Times New Roman" w:cs="Times New Roman"/>
          <w:b/>
          <w:color w:val="000000"/>
          <w:sz w:val="28"/>
          <w:szCs w:val="28"/>
          <w:lang w:eastAsia="ru-RU"/>
        </w:rPr>
        <w:t>СЕВЕРНЫЕ НАДБАВКИ И МРОТ</w:t>
      </w:r>
    </w:p>
    <w:p w:rsidR="00C7680A" w:rsidRPr="00271384" w:rsidRDefault="00C7680A" w:rsidP="00C7680A">
      <w:pPr>
        <w:pStyle w:val="a4"/>
        <w:spacing w:after="0" w:line="240" w:lineRule="auto"/>
        <w:rPr>
          <w:rFonts w:ascii="Times New Roman" w:hAnsi="Times New Roman" w:cs="Times New Roman"/>
          <w:sz w:val="28"/>
          <w:szCs w:val="28"/>
        </w:rPr>
      </w:pPr>
    </w:p>
    <w:p w:rsidR="00C7680A" w:rsidRPr="00271384" w:rsidRDefault="00C7680A" w:rsidP="00C7680A">
      <w:pPr>
        <w:pStyle w:val="a4"/>
        <w:numPr>
          <w:ilvl w:val="0"/>
          <w:numId w:val="1"/>
        </w:numPr>
        <w:spacing w:after="0" w:line="240" w:lineRule="auto"/>
        <w:ind w:left="0" w:firstLine="357"/>
        <w:jc w:val="both"/>
        <w:rPr>
          <w:rFonts w:ascii="Times New Roman" w:hAnsi="Times New Roman" w:cs="Times New Roman"/>
          <w:sz w:val="28"/>
          <w:szCs w:val="28"/>
        </w:rPr>
      </w:pPr>
      <w:r w:rsidRPr="00271384">
        <w:rPr>
          <w:rFonts w:ascii="Times New Roman" w:hAnsi="Times New Roman" w:cs="Times New Roman"/>
          <w:color w:val="000000"/>
          <w:sz w:val="28"/>
          <w:szCs w:val="28"/>
          <w:shd w:val="clear" w:color="auto" w:fill="FFFFFF"/>
        </w:rPr>
        <w:t xml:space="preserve">В соответствии с Соглашением, МРОТ в ХМАО установлен в размере, равном минимальному </w:t>
      </w:r>
      <w:proofErr w:type="gramStart"/>
      <w:r w:rsidRPr="00271384">
        <w:rPr>
          <w:rFonts w:ascii="Times New Roman" w:hAnsi="Times New Roman" w:cs="Times New Roman"/>
          <w:color w:val="000000"/>
          <w:sz w:val="28"/>
          <w:szCs w:val="28"/>
          <w:shd w:val="clear" w:color="auto" w:fill="FFFFFF"/>
        </w:rPr>
        <w:t>размеру оплаты труда</w:t>
      </w:r>
      <w:proofErr w:type="gramEnd"/>
      <w:r w:rsidRPr="00271384">
        <w:rPr>
          <w:rFonts w:ascii="Times New Roman" w:hAnsi="Times New Roman" w:cs="Times New Roman"/>
          <w:color w:val="000000"/>
          <w:sz w:val="28"/>
          <w:szCs w:val="28"/>
          <w:shd w:val="clear" w:color="auto" w:fill="FFFFFF"/>
        </w:rPr>
        <w:t xml:space="preserve">, установленному федеральным законом, с применением к нему районного коэффициента и процентной надбавки к зарплате за стаж работы в районах Крайнего Севера и </w:t>
      </w:r>
      <w:r w:rsidRPr="00271384">
        <w:rPr>
          <w:rFonts w:ascii="Times New Roman" w:hAnsi="Times New Roman" w:cs="Times New Roman"/>
          <w:color w:val="000000"/>
          <w:sz w:val="28"/>
          <w:szCs w:val="28"/>
          <w:shd w:val="clear" w:color="auto" w:fill="FFFFFF"/>
        </w:rPr>
        <w:lastRenderedPageBreak/>
        <w:t>приравненных к ним местностях. При этом МРОТ должен быть не ниже величины прожиточного минимума трудоспособного населения в округе.</w:t>
      </w:r>
    </w:p>
    <w:p w:rsidR="00C7680A" w:rsidRPr="00271384" w:rsidRDefault="00C7680A" w:rsidP="00C7680A">
      <w:pPr>
        <w:pStyle w:val="a4"/>
        <w:numPr>
          <w:ilvl w:val="0"/>
          <w:numId w:val="1"/>
        </w:numPr>
        <w:spacing w:after="0" w:line="240" w:lineRule="auto"/>
        <w:ind w:left="0" w:firstLine="357"/>
        <w:jc w:val="both"/>
        <w:rPr>
          <w:rFonts w:ascii="Times New Roman" w:eastAsia="Times New Roman" w:hAnsi="Times New Roman" w:cs="Times New Roman"/>
          <w:sz w:val="28"/>
          <w:szCs w:val="28"/>
          <w:lang w:eastAsia="ru-RU"/>
        </w:rPr>
      </w:pPr>
      <w:r w:rsidRPr="00271384">
        <w:rPr>
          <w:rFonts w:ascii="Times New Roman" w:eastAsia="Times New Roman" w:hAnsi="Times New Roman" w:cs="Times New Roman"/>
          <w:color w:val="000000"/>
          <w:sz w:val="28"/>
          <w:szCs w:val="28"/>
          <w:lang w:eastAsia="ru-RU"/>
        </w:rPr>
        <w:t xml:space="preserve">Заработная плата сотрудника, полностью отработавшего за соответствующий календарный месяц норму рабочего времени и выполнившего нормы труда (трудовые обязанности), не может быть ниже МРОТ. При этом необходимо учитывать, что заработная плата работника (включая оклад, дополнительные выплаты, премии, районные коэффициенты, коэффициенты и др.), выплачиваемая за счет всех источников, не должна быть меньше МРОТ. </w:t>
      </w:r>
    </w:p>
    <w:p w:rsidR="00C7680A" w:rsidRPr="00271384" w:rsidRDefault="00C7680A" w:rsidP="00C7680A">
      <w:pPr>
        <w:pStyle w:val="a4"/>
        <w:spacing w:after="0" w:line="240" w:lineRule="auto"/>
        <w:ind w:left="357"/>
        <w:jc w:val="both"/>
        <w:rPr>
          <w:rFonts w:ascii="Times New Roman" w:eastAsia="Times New Roman" w:hAnsi="Times New Roman" w:cs="Times New Roman"/>
          <w:sz w:val="28"/>
          <w:szCs w:val="28"/>
          <w:lang w:eastAsia="ru-RU"/>
        </w:rPr>
      </w:pPr>
    </w:p>
    <w:p w:rsidR="00C7680A" w:rsidRDefault="00C7680A" w:rsidP="00C7680A">
      <w:pPr>
        <w:spacing w:after="0" w:line="240" w:lineRule="auto"/>
        <w:jc w:val="center"/>
        <w:rPr>
          <w:rFonts w:ascii="Times New Roman" w:eastAsia="Times New Roman" w:hAnsi="Times New Roman" w:cs="Times New Roman"/>
          <w:b/>
          <w:sz w:val="28"/>
          <w:szCs w:val="28"/>
          <w:lang w:eastAsia="ru-RU"/>
        </w:rPr>
      </w:pPr>
      <w:r w:rsidRPr="00271384">
        <w:rPr>
          <w:rFonts w:ascii="Times New Roman" w:eastAsia="Times New Roman" w:hAnsi="Times New Roman" w:cs="Times New Roman"/>
          <w:b/>
          <w:sz w:val="28"/>
          <w:szCs w:val="28"/>
          <w:lang w:eastAsia="ru-RU"/>
        </w:rPr>
        <w:t>ОПЛАТА ТРУДА РАБОТНИКОВ</w:t>
      </w:r>
    </w:p>
    <w:p w:rsidR="00C7680A" w:rsidRPr="00271384" w:rsidRDefault="00C7680A" w:rsidP="00C7680A">
      <w:pPr>
        <w:spacing w:after="0" w:line="240" w:lineRule="auto"/>
        <w:jc w:val="center"/>
        <w:rPr>
          <w:rFonts w:ascii="Times New Roman" w:eastAsia="Times New Roman" w:hAnsi="Times New Roman" w:cs="Times New Roman"/>
          <w:b/>
          <w:sz w:val="28"/>
          <w:szCs w:val="28"/>
          <w:lang w:eastAsia="ru-RU"/>
        </w:rPr>
      </w:pPr>
    </w:p>
    <w:p w:rsidR="00C7680A" w:rsidRPr="00271384" w:rsidRDefault="00C7680A" w:rsidP="00C7680A">
      <w:pPr>
        <w:pStyle w:val="a4"/>
        <w:numPr>
          <w:ilvl w:val="0"/>
          <w:numId w:val="1"/>
        </w:numPr>
        <w:spacing w:after="0" w:line="240" w:lineRule="auto"/>
        <w:ind w:left="0" w:firstLine="426"/>
        <w:jc w:val="both"/>
        <w:rPr>
          <w:rFonts w:ascii="Times New Roman" w:eastAsia="Times New Roman" w:hAnsi="Times New Roman" w:cs="Times New Roman"/>
          <w:color w:val="000000" w:themeColor="text1"/>
          <w:sz w:val="28"/>
          <w:szCs w:val="28"/>
          <w:lang w:eastAsia="ru-RU"/>
        </w:rPr>
      </w:pPr>
      <w:r w:rsidRPr="00271384">
        <w:rPr>
          <w:rFonts w:ascii="Times New Roman" w:eastAsia="Times New Roman" w:hAnsi="Times New Roman" w:cs="Times New Roman"/>
          <w:color w:val="000000" w:themeColor="text1"/>
          <w:sz w:val="28"/>
          <w:szCs w:val="28"/>
          <w:lang w:eastAsia="ru-RU"/>
        </w:rPr>
        <w:t xml:space="preserve"> </w:t>
      </w:r>
      <w:proofErr w:type="gramStart"/>
      <w:r w:rsidRPr="00271384">
        <w:rPr>
          <w:rFonts w:ascii="Times New Roman" w:eastAsia="Times New Roman" w:hAnsi="Times New Roman" w:cs="Times New Roman"/>
          <w:color w:val="000000" w:themeColor="text1"/>
          <w:sz w:val="28"/>
          <w:szCs w:val="28"/>
          <w:lang w:eastAsia="ru-RU"/>
        </w:rPr>
        <w:t xml:space="preserve">Согласно ст. 129 </w:t>
      </w:r>
      <w:r w:rsidRPr="00802E11">
        <w:rPr>
          <w:rFonts w:ascii="Times New Roman" w:hAnsi="Times New Roman" w:cs="Times New Roman"/>
          <w:color w:val="000000"/>
          <w:sz w:val="28"/>
          <w:szCs w:val="28"/>
        </w:rPr>
        <w:t>Трудового Кодекса Российской Федерации</w:t>
      </w:r>
      <w:r w:rsidRPr="00271384">
        <w:rPr>
          <w:rFonts w:ascii="Times New Roman" w:hAnsi="Times New Roman" w:cs="Times New Roman"/>
          <w:color w:val="000000"/>
          <w:sz w:val="28"/>
          <w:szCs w:val="28"/>
        </w:rPr>
        <w:t xml:space="preserve"> </w:t>
      </w:r>
      <w:r w:rsidRPr="00271384">
        <w:rPr>
          <w:rFonts w:ascii="Times New Roman" w:eastAsia="Times New Roman" w:hAnsi="Times New Roman" w:cs="Times New Roman"/>
          <w:color w:val="000000" w:themeColor="text1"/>
          <w:sz w:val="28"/>
          <w:szCs w:val="28"/>
          <w:lang w:eastAsia="ru-RU"/>
        </w:rPr>
        <w:t>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w:t>
      </w:r>
      <w:proofErr w:type="gramEnd"/>
      <w:r w:rsidRPr="00271384">
        <w:rPr>
          <w:rFonts w:ascii="Times New Roman" w:eastAsia="Times New Roman" w:hAnsi="Times New Roman" w:cs="Times New Roman"/>
          <w:color w:val="000000" w:themeColor="text1"/>
          <w:sz w:val="28"/>
          <w:szCs w:val="28"/>
          <w:lang w:eastAsia="ru-RU"/>
        </w:rPr>
        <w:t xml:space="preserve">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7680A" w:rsidRPr="00271384" w:rsidRDefault="00C7680A" w:rsidP="00C7680A">
      <w:pPr>
        <w:pStyle w:val="a4"/>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w:t>
      </w:r>
      <w:r w:rsidRPr="00271384">
        <w:rPr>
          <w:rFonts w:ascii="Times New Roman" w:hAnsi="Times New Roman" w:cs="Times New Roman"/>
          <w:sz w:val="28"/>
          <w:szCs w:val="28"/>
        </w:rPr>
        <w:t>аработная плата работника бюджетного учреждения складывается из трех составных частей:</w:t>
      </w:r>
    </w:p>
    <w:p w:rsidR="00C7680A" w:rsidRPr="00271384" w:rsidRDefault="00C7680A" w:rsidP="00C76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384">
        <w:rPr>
          <w:rFonts w:ascii="Times New Roman" w:hAnsi="Times New Roman" w:cs="Times New Roman"/>
          <w:sz w:val="28"/>
          <w:szCs w:val="28"/>
        </w:rPr>
        <w:t>вознаграждение за труд в зависимости от квалификации работника, сложности, объема, качества и условий выполняемой работы (оклад, должностной оклад или ставка);</w:t>
      </w:r>
    </w:p>
    <w:p w:rsidR="00C7680A" w:rsidRPr="00271384" w:rsidRDefault="00C7680A" w:rsidP="00C76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384">
        <w:rPr>
          <w:rFonts w:ascii="Times New Roman" w:hAnsi="Times New Roman" w:cs="Times New Roman"/>
          <w:sz w:val="28"/>
          <w:szCs w:val="28"/>
        </w:rPr>
        <w:t xml:space="preserve">компенсационные выплаты (доплаты и надбавки компенсационного характера, в том числе за работу в условиях, отклоняющихся </w:t>
      </w:r>
      <w:proofErr w:type="gramStart"/>
      <w:r w:rsidRPr="00271384">
        <w:rPr>
          <w:rFonts w:ascii="Times New Roman" w:hAnsi="Times New Roman" w:cs="Times New Roman"/>
          <w:sz w:val="28"/>
          <w:szCs w:val="28"/>
        </w:rPr>
        <w:t>от</w:t>
      </w:r>
      <w:proofErr w:type="gramEnd"/>
      <w:r w:rsidRPr="00271384">
        <w:rPr>
          <w:rFonts w:ascii="Times New Roman" w:hAnsi="Times New Roman" w:cs="Times New Roman"/>
          <w:sz w:val="28"/>
          <w:szCs w:val="28"/>
        </w:rPr>
        <w:t xml:space="preserve"> нормальных, за работу в особых климатических условиях и на территориях, подвергшихся радиоактивному загрязнению, и др.);</w:t>
      </w:r>
    </w:p>
    <w:p w:rsidR="00C7680A" w:rsidRPr="00271384" w:rsidRDefault="00C7680A" w:rsidP="00C76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384">
        <w:rPr>
          <w:rFonts w:ascii="Times New Roman" w:hAnsi="Times New Roman" w:cs="Times New Roman"/>
          <w:sz w:val="28"/>
          <w:szCs w:val="28"/>
        </w:rPr>
        <w:t>стимулирующие выплаты (доплаты и надбавки стимулирующего характера, премии и иные поощрительные выплаты).</w:t>
      </w:r>
    </w:p>
    <w:p w:rsidR="00C7680A" w:rsidRDefault="00C7680A" w:rsidP="00C7680A">
      <w:pPr>
        <w:pStyle w:val="a4"/>
        <w:spacing w:after="0" w:line="240" w:lineRule="auto"/>
        <w:ind w:left="0" w:firstLine="786"/>
        <w:jc w:val="both"/>
        <w:rPr>
          <w:rFonts w:ascii="Times New Roman" w:hAnsi="Times New Roman" w:cs="Times New Roman"/>
          <w:sz w:val="28"/>
          <w:szCs w:val="28"/>
        </w:rPr>
      </w:pPr>
      <w:r w:rsidRPr="00271384">
        <w:rPr>
          <w:rFonts w:ascii="Times New Roman" w:hAnsi="Times New Roman" w:cs="Times New Roman"/>
          <w:sz w:val="28"/>
          <w:szCs w:val="28"/>
        </w:rPr>
        <w:t xml:space="preserve">Заработная плата, в состав которой входят компенсационные выплаты, не должна быть ниже минимального </w:t>
      </w:r>
      <w:proofErr w:type="gramStart"/>
      <w:r w:rsidRPr="00271384">
        <w:rPr>
          <w:rFonts w:ascii="Times New Roman" w:hAnsi="Times New Roman" w:cs="Times New Roman"/>
          <w:sz w:val="28"/>
          <w:szCs w:val="28"/>
        </w:rPr>
        <w:t>размера оплаты труда</w:t>
      </w:r>
      <w:proofErr w:type="gramEnd"/>
      <w:r w:rsidRPr="00271384">
        <w:rPr>
          <w:rFonts w:ascii="Times New Roman" w:hAnsi="Times New Roman" w:cs="Times New Roman"/>
          <w:sz w:val="28"/>
          <w:szCs w:val="28"/>
        </w:rPr>
        <w:t xml:space="preserve">. Такие выплаты, как районный коэффициент (коэффициент) и процентная надбавка за работу в соответствующих местностях, включаются в минимальный </w:t>
      </w:r>
      <w:proofErr w:type="gramStart"/>
      <w:r w:rsidRPr="00271384">
        <w:rPr>
          <w:rFonts w:ascii="Times New Roman" w:hAnsi="Times New Roman" w:cs="Times New Roman"/>
          <w:sz w:val="28"/>
          <w:szCs w:val="28"/>
        </w:rPr>
        <w:t>размер оплаты труда</w:t>
      </w:r>
      <w:proofErr w:type="gramEnd"/>
      <w:r w:rsidRPr="00271384">
        <w:rPr>
          <w:rFonts w:ascii="Times New Roman" w:hAnsi="Times New Roman" w:cs="Times New Roman"/>
          <w:sz w:val="28"/>
          <w:szCs w:val="28"/>
        </w:rPr>
        <w:t>.</w:t>
      </w:r>
    </w:p>
    <w:p w:rsidR="00C7680A" w:rsidRDefault="00C7680A" w:rsidP="00C7680A">
      <w:pPr>
        <w:pStyle w:val="a4"/>
        <w:spacing w:after="0" w:line="240" w:lineRule="auto"/>
        <w:ind w:left="0" w:firstLine="786"/>
        <w:jc w:val="both"/>
        <w:rPr>
          <w:rFonts w:ascii="Times New Roman" w:hAnsi="Times New Roman" w:cs="Times New Roman"/>
          <w:sz w:val="28"/>
          <w:szCs w:val="28"/>
        </w:rPr>
      </w:pPr>
    </w:p>
    <w:p w:rsidR="00C7680A" w:rsidRPr="00802E11" w:rsidRDefault="00C7680A" w:rsidP="00C7680A">
      <w:pPr>
        <w:pStyle w:val="a4"/>
        <w:spacing w:after="0" w:line="240" w:lineRule="auto"/>
        <w:ind w:left="0" w:firstLine="786"/>
        <w:jc w:val="center"/>
        <w:rPr>
          <w:rFonts w:ascii="Times New Roman" w:hAnsi="Times New Roman" w:cs="Times New Roman"/>
          <w:b/>
          <w:sz w:val="28"/>
          <w:szCs w:val="28"/>
        </w:rPr>
      </w:pPr>
      <w:r w:rsidRPr="00802E11">
        <w:rPr>
          <w:rFonts w:ascii="Times New Roman" w:hAnsi="Times New Roman" w:cs="Times New Roman"/>
          <w:b/>
          <w:sz w:val="28"/>
          <w:szCs w:val="28"/>
        </w:rPr>
        <w:t>ОПЛАТА ТРУДА РАБОТНИКОВ ПРИ СОВМЕЩЕНИИ ДОЛЖНОСТЕЙ</w:t>
      </w:r>
    </w:p>
    <w:p w:rsidR="00C7680A" w:rsidRPr="00802E11" w:rsidRDefault="00C7680A" w:rsidP="00C7680A">
      <w:pPr>
        <w:pStyle w:val="a4"/>
        <w:spacing w:after="0" w:line="240" w:lineRule="auto"/>
        <w:ind w:left="0" w:firstLine="786"/>
        <w:jc w:val="center"/>
        <w:rPr>
          <w:rFonts w:ascii="Times New Roman" w:hAnsi="Times New Roman" w:cs="Times New Roman"/>
          <w:b/>
          <w:sz w:val="28"/>
          <w:szCs w:val="28"/>
        </w:rPr>
      </w:pPr>
    </w:p>
    <w:p w:rsidR="00C7680A" w:rsidRPr="00802E11" w:rsidRDefault="00C7680A" w:rsidP="00C7680A">
      <w:pPr>
        <w:pStyle w:val="a3"/>
        <w:numPr>
          <w:ilvl w:val="0"/>
          <w:numId w:val="1"/>
        </w:numPr>
        <w:shd w:val="clear" w:color="auto" w:fill="FFFFFF"/>
        <w:spacing w:before="0" w:beforeAutospacing="0" w:after="0" w:afterAutospacing="0"/>
        <w:ind w:left="0" w:firstLine="426"/>
        <w:jc w:val="both"/>
        <w:rPr>
          <w:color w:val="000000" w:themeColor="text1"/>
          <w:sz w:val="26"/>
          <w:szCs w:val="26"/>
        </w:rPr>
      </w:pPr>
      <w:r w:rsidRPr="00802E11">
        <w:rPr>
          <w:color w:val="000000" w:themeColor="text1"/>
          <w:sz w:val="26"/>
          <w:szCs w:val="26"/>
          <w:bdr w:val="none" w:sz="0" w:space="0" w:color="auto" w:frame="1"/>
        </w:rPr>
        <w:t xml:space="preserve">В соответствии со ст. 60.2. </w:t>
      </w:r>
      <w:proofErr w:type="gramStart"/>
      <w:r w:rsidRPr="00802E11">
        <w:rPr>
          <w:color w:val="000000" w:themeColor="text1"/>
          <w:sz w:val="26"/>
          <w:szCs w:val="26"/>
          <w:bdr w:val="none" w:sz="0" w:space="0" w:color="auto" w:frame="1"/>
        </w:rPr>
        <w:t>ТК РФ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r w:rsidRPr="00802E11">
        <w:rPr>
          <w:color w:val="000000" w:themeColor="text1"/>
          <w:sz w:val="26"/>
          <w:szCs w:val="26"/>
          <w:bdr w:val="none" w:sz="0" w:space="0" w:color="auto" w:frame="1"/>
        </w:rPr>
        <w:t xml:space="preserve"> Для исполнения обязанностей временно отсутствующего работника без освобождения от работы, определенной трудовым договором, </w:t>
      </w:r>
      <w:r w:rsidRPr="00802E11">
        <w:rPr>
          <w:color w:val="000000" w:themeColor="text1"/>
          <w:sz w:val="26"/>
          <w:szCs w:val="26"/>
          <w:bdr w:val="none" w:sz="0" w:space="0" w:color="auto" w:frame="1"/>
        </w:rPr>
        <w:lastRenderedPageBreak/>
        <w:t>работнику может быть поручена дополнительная работа как по другой, так и по такой же профессии (должности).</w:t>
      </w:r>
    </w:p>
    <w:p w:rsidR="00C7680A" w:rsidRPr="00802E11" w:rsidRDefault="00C7680A" w:rsidP="00C7680A">
      <w:pPr>
        <w:pStyle w:val="a3"/>
        <w:numPr>
          <w:ilvl w:val="0"/>
          <w:numId w:val="1"/>
        </w:numPr>
        <w:shd w:val="clear" w:color="auto" w:fill="FFFFFF"/>
        <w:spacing w:before="0" w:beforeAutospacing="0" w:after="0" w:afterAutospacing="0"/>
        <w:ind w:left="0" w:firstLine="426"/>
        <w:jc w:val="both"/>
        <w:rPr>
          <w:color w:val="000000" w:themeColor="text1"/>
          <w:sz w:val="26"/>
          <w:szCs w:val="26"/>
        </w:rPr>
      </w:pPr>
      <w:r w:rsidRPr="00802E11">
        <w:rPr>
          <w:color w:val="000000" w:themeColor="text1"/>
          <w:sz w:val="26"/>
          <w:szCs w:val="26"/>
          <w:bdr w:val="none" w:sz="0" w:space="0" w:color="auto" w:frame="1"/>
        </w:rPr>
        <w:t xml:space="preserve">Порядок оплаты такой работы предусмотрен ст. 151 ТК РФ, согласно которой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roofErr w:type="gramStart"/>
      <w:r w:rsidRPr="00802E11">
        <w:rPr>
          <w:color w:val="000000" w:themeColor="text1"/>
          <w:sz w:val="26"/>
          <w:szCs w:val="26"/>
          <w:bdr w:val="none" w:sz="0" w:space="0" w:color="auto" w:frame="1"/>
        </w:rPr>
        <w:t>Размер доплаты устанавливается по соглашению сторон трудового договора с учетом содержания и (или) объема дополнительной работы (ст. 60.2.</w:t>
      </w:r>
      <w:proofErr w:type="gramEnd"/>
      <w:r w:rsidRPr="00802E11">
        <w:rPr>
          <w:color w:val="000000" w:themeColor="text1"/>
          <w:sz w:val="26"/>
          <w:szCs w:val="26"/>
          <w:bdr w:val="none" w:sz="0" w:space="0" w:color="auto" w:frame="1"/>
        </w:rPr>
        <w:t xml:space="preserve"> </w:t>
      </w:r>
      <w:proofErr w:type="gramStart"/>
      <w:r w:rsidRPr="00802E11">
        <w:rPr>
          <w:color w:val="000000" w:themeColor="text1"/>
          <w:sz w:val="26"/>
          <w:szCs w:val="26"/>
          <w:bdr w:val="none" w:sz="0" w:space="0" w:color="auto" w:frame="1"/>
        </w:rPr>
        <w:t>ТК РФ)».</w:t>
      </w:r>
      <w:proofErr w:type="gramEnd"/>
    </w:p>
    <w:p w:rsidR="00C7680A" w:rsidRPr="00672704" w:rsidRDefault="00C7680A" w:rsidP="00C7680A">
      <w:pPr>
        <w:spacing w:after="0" w:line="240" w:lineRule="auto"/>
        <w:ind w:firstLine="709"/>
        <w:jc w:val="both"/>
        <w:rPr>
          <w:rFonts w:ascii="Times New Roman" w:hAnsi="Times New Roman" w:cs="Times New Roman"/>
          <w:sz w:val="26"/>
          <w:szCs w:val="26"/>
        </w:rPr>
      </w:pPr>
      <w:proofErr w:type="gramStart"/>
      <w:r w:rsidRPr="00672704">
        <w:rPr>
          <w:rFonts w:ascii="Times New Roman" w:hAnsi="Times New Roman" w:cs="Times New Roman"/>
          <w:sz w:val="26"/>
          <w:szCs w:val="26"/>
        </w:rPr>
        <w:t>Таким образом, в виду того, что минимальная заработная плата полагается за выполнение норм труда, трудовых обязанностей</w:t>
      </w:r>
      <w:r>
        <w:rPr>
          <w:rFonts w:ascii="Times New Roman" w:hAnsi="Times New Roman" w:cs="Times New Roman"/>
          <w:sz w:val="26"/>
          <w:szCs w:val="26"/>
        </w:rPr>
        <w:t>, то</w:t>
      </w:r>
      <w:r w:rsidRPr="00672704">
        <w:rPr>
          <w:rFonts w:ascii="Times New Roman" w:hAnsi="Times New Roman" w:cs="Times New Roman"/>
          <w:sz w:val="26"/>
          <w:szCs w:val="26"/>
        </w:rPr>
        <w:t xml:space="preserve"> дополнительная работа за рамками обязанностей, предусмотренных трудовым договором, должна оплачиваться сверх этого минимума, в связи с этим необходимо начислять </w:t>
      </w:r>
      <w:r>
        <w:rPr>
          <w:rFonts w:ascii="Times New Roman" w:hAnsi="Times New Roman" w:cs="Times New Roman"/>
          <w:sz w:val="26"/>
          <w:szCs w:val="26"/>
        </w:rPr>
        <w:t>заработную плату за расширение зон обслуживания, исполнение обязанностей временно отсутствующего работника, совмещение должностей</w:t>
      </w:r>
      <w:r w:rsidRPr="00672704">
        <w:rPr>
          <w:rFonts w:ascii="Times New Roman" w:hAnsi="Times New Roman" w:cs="Times New Roman"/>
          <w:sz w:val="26"/>
          <w:szCs w:val="26"/>
        </w:rPr>
        <w:t>, выполняющему дополнительную работу в порядке совмещения, доплату за такую работу сверх</w:t>
      </w:r>
      <w:proofErr w:type="gramEnd"/>
      <w:r w:rsidRPr="00672704">
        <w:rPr>
          <w:rFonts w:ascii="Times New Roman" w:hAnsi="Times New Roman" w:cs="Times New Roman"/>
          <w:sz w:val="26"/>
          <w:szCs w:val="26"/>
        </w:rPr>
        <w:t xml:space="preserve"> МРОТ</w:t>
      </w:r>
      <w:r>
        <w:rPr>
          <w:rFonts w:ascii="Times New Roman" w:hAnsi="Times New Roman" w:cs="Times New Roman"/>
          <w:sz w:val="26"/>
          <w:szCs w:val="26"/>
        </w:rPr>
        <w:t>.</w:t>
      </w:r>
    </w:p>
    <w:p w:rsidR="00C7680A" w:rsidRPr="00802E11" w:rsidRDefault="00C7680A" w:rsidP="00C7680A">
      <w:pPr>
        <w:spacing w:after="0" w:line="240" w:lineRule="auto"/>
        <w:rPr>
          <w:rFonts w:ascii="Times New Roman" w:hAnsi="Times New Roman" w:cs="Times New Roman"/>
          <w:sz w:val="28"/>
          <w:szCs w:val="28"/>
        </w:rPr>
      </w:pPr>
    </w:p>
    <w:p w:rsidR="00C7680A" w:rsidRDefault="00C7680A" w:rsidP="00C7680A">
      <w:pPr>
        <w:pStyle w:val="2"/>
        <w:shd w:val="clear" w:color="auto" w:fill="FFFFFF"/>
        <w:spacing w:before="0" w:beforeAutospacing="0" w:after="0" w:afterAutospacing="0"/>
        <w:jc w:val="center"/>
        <w:rPr>
          <w:bCs w:val="0"/>
          <w:color w:val="000000"/>
          <w:sz w:val="28"/>
          <w:szCs w:val="28"/>
        </w:rPr>
      </w:pPr>
      <w:r>
        <w:rPr>
          <w:bCs w:val="0"/>
          <w:color w:val="000000"/>
          <w:sz w:val="28"/>
          <w:szCs w:val="28"/>
        </w:rPr>
        <w:t>ЗАРАБОТНАЯ</w:t>
      </w:r>
      <w:r w:rsidRPr="00271384">
        <w:rPr>
          <w:bCs w:val="0"/>
          <w:color w:val="000000"/>
          <w:sz w:val="28"/>
          <w:szCs w:val="28"/>
        </w:rPr>
        <w:t xml:space="preserve"> </w:t>
      </w:r>
      <w:r>
        <w:rPr>
          <w:bCs w:val="0"/>
          <w:color w:val="000000"/>
          <w:sz w:val="28"/>
          <w:szCs w:val="28"/>
        </w:rPr>
        <w:t>ПЛАТА</w:t>
      </w:r>
      <w:r w:rsidRPr="00271384">
        <w:rPr>
          <w:bCs w:val="0"/>
          <w:color w:val="000000"/>
          <w:sz w:val="28"/>
          <w:szCs w:val="28"/>
        </w:rPr>
        <w:t xml:space="preserve"> </w:t>
      </w:r>
      <w:r>
        <w:rPr>
          <w:bCs w:val="0"/>
          <w:color w:val="000000"/>
          <w:sz w:val="28"/>
          <w:szCs w:val="28"/>
        </w:rPr>
        <w:t>В</w:t>
      </w:r>
      <w:r w:rsidRPr="00271384">
        <w:rPr>
          <w:bCs w:val="0"/>
          <w:color w:val="000000"/>
          <w:sz w:val="28"/>
          <w:szCs w:val="28"/>
        </w:rPr>
        <w:t xml:space="preserve"> </w:t>
      </w:r>
      <w:r>
        <w:rPr>
          <w:bCs w:val="0"/>
          <w:color w:val="000000"/>
          <w:sz w:val="28"/>
          <w:szCs w:val="28"/>
        </w:rPr>
        <w:t>РАЗМЕРЕ</w:t>
      </w:r>
      <w:r w:rsidRPr="00271384">
        <w:rPr>
          <w:bCs w:val="0"/>
          <w:color w:val="000000"/>
          <w:sz w:val="28"/>
          <w:szCs w:val="28"/>
        </w:rPr>
        <w:t xml:space="preserve"> </w:t>
      </w:r>
      <w:r>
        <w:rPr>
          <w:bCs w:val="0"/>
          <w:color w:val="000000"/>
          <w:sz w:val="28"/>
          <w:szCs w:val="28"/>
        </w:rPr>
        <w:t>НИЖЕ</w:t>
      </w:r>
      <w:r w:rsidRPr="00271384">
        <w:rPr>
          <w:bCs w:val="0"/>
          <w:color w:val="000000"/>
          <w:sz w:val="28"/>
          <w:szCs w:val="28"/>
        </w:rPr>
        <w:t xml:space="preserve"> МРОТ</w:t>
      </w:r>
    </w:p>
    <w:p w:rsidR="00C7680A" w:rsidRPr="00271384" w:rsidRDefault="00C7680A" w:rsidP="00C7680A">
      <w:pPr>
        <w:pStyle w:val="2"/>
        <w:shd w:val="clear" w:color="auto" w:fill="FFFFFF"/>
        <w:spacing w:before="0" w:beforeAutospacing="0" w:after="0" w:afterAutospacing="0"/>
        <w:jc w:val="center"/>
        <w:rPr>
          <w:bCs w:val="0"/>
          <w:color w:val="000000"/>
          <w:sz w:val="28"/>
          <w:szCs w:val="28"/>
        </w:rPr>
      </w:pPr>
    </w:p>
    <w:p w:rsidR="00C7680A" w:rsidRPr="00271384" w:rsidRDefault="00C7680A" w:rsidP="00C7680A">
      <w:pPr>
        <w:pStyle w:val="a3"/>
        <w:numPr>
          <w:ilvl w:val="0"/>
          <w:numId w:val="1"/>
        </w:numPr>
        <w:shd w:val="clear" w:color="auto" w:fill="FFFFFF"/>
        <w:spacing w:before="0" w:beforeAutospacing="0" w:after="0" w:afterAutospacing="0"/>
        <w:ind w:left="0" w:firstLine="426"/>
        <w:jc w:val="both"/>
        <w:rPr>
          <w:color w:val="000000"/>
          <w:sz w:val="28"/>
          <w:szCs w:val="28"/>
        </w:rPr>
      </w:pPr>
      <w:r w:rsidRPr="00271384">
        <w:rPr>
          <w:color w:val="000000"/>
          <w:sz w:val="28"/>
          <w:szCs w:val="28"/>
        </w:rPr>
        <w:t xml:space="preserve">В соответствии с </w:t>
      </w:r>
      <w:proofErr w:type="gramStart"/>
      <w:r w:rsidRPr="00271384">
        <w:rPr>
          <w:color w:val="000000"/>
          <w:sz w:val="28"/>
          <w:szCs w:val="28"/>
        </w:rPr>
        <w:t>ч</w:t>
      </w:r>
      <w:proofErr w:type="gramEnd"/>
      <w:r w:rsidRPr="00271384">
        <w:rPr>
          <w:color w:val="000000"/>
          <w:sz w:val="28"/>
          <w:szCs w:val="28"/>
        </w:rPr>
        <w:t xml:space="preserve">. 3 ст. 133 ТК РФ работник имеет право на оплату труда не ниже установленного федеральным законом минимального размера оплаты труда только в случае, если он полностью отработал норму рабочего времени за соответствующий месяц и выполнил нормы труда (трудовые обязанности). </w:t>
      </w:r>
      <w:proofErr w:type="gramStart"/>
      <w:r w:rsidRPr="00271384">
        <w:rPr>
          <w:color w:val="000000"/>
          <w:sz w:val="28"/>
          <w:szCs w:val="28"/>
        </w:rPr>
        <w:t xml:space="preserve">Поэтому если работник отработал не весь фонд рабочего времени, установленный на данный месяц (например, находился на больничном, в ежегодном отпуске), то </w:t>
      </w:r>
      <w:r>
        <w:rPr>
          <w:color w:val="000000"/>
          <w:sz w:val="28"/>
          <w:szCs w:val="28"/>
        </w:rPr>
        <w:t>в</w:t>
      </w:r>
      <w:r w:rsidRPr="00271384">
        <w:rPr>
          <w:color w:val="000000"/>
          <w:sz w:val="28"/>
          <w:szCs w:val="28"/>
        </w:rPr>
        <w:t xml:space="preserve"> таких случаях оплата труда производится пропорционально отработанному работником времени, поэтому заработная плата совместителей, работников, трудящихся в режиме неполного рабочего времени, должна быть не менее соответствующей доли минимального размера оплаты труда.</w:t>
      </w:r>
      <w:proofErr w:type="gramEnd"/>
    </w:p>
    <w:p w:rsidR="00C7680A" w:rsidRPr="00802E11" w:rsidRDefault="00C7680A" w:rsidP="00C7680A">
      <w:pPr>
        <w:spacing w:after="0" w:line="240" w:lineRule="auto"/>
        <w:jc w:val="both"/>
        <w:rPr>
          <w:rFonts w:ascii="Times New Roman" w:eastAsia="Times New Roman" w:hAnsi="Times New Roman" w:cs="Times New Roman"/>
          <w:color w:val="000000" w:themeColor="text1"/>
          <w:sz w:val="28"/>
          <w:szCs w:val="28"/>
          <w:lang w:eastAsia="ru-RU"/>
        </w:rPr>
      </w:pPr>
    </w:p>
    <w:p w:rsidR="008762B7" w:rsidRDefault="008762B7" w:rsidP="008762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ЕДИНОВРЕМЕННАЯ ВЫПЛАТА </w:t>
      </w:r>
    </w:p>
    <w:p w:rsidR="00C7680A" w:rsidRDefault="008762B7" w:rsidP="008762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ЕЖЕГОДНОМУ ОТПУСКУ И МРОТ</w:t>
      </w:r>
    </w:p>
    <w:p w:rsidR="008762B7" w:rsidRDefault="008762B7" w:rsidP="008762B7">
      <w:pPr>
        <w:spacing w:after="0" w:line="240" w:lineRule="auto"/>
        <w:rPr>
          <w:rFonts w:ascii="Times New Roman" w:eastAsia="Times New Roman" w:hAnsi="Times New Roman" w:cs="Times New Roman"/>
          <w:sz w:val="28"/>
          <w:szCs w:val="28"/>
          <w:lang w:eastAsia="ru-RU"/>
        </w:rPr>
      </w:pPr>
    </w:p>
    <w:p w:rsidR="00C7680A" w:rsidRPr="008762B7" w:rsidRDefault="008762B7" w:rsidP="008762B7">
      <w:pPr>
        <w:pStyle w:val="a4"/>
        <w:numPr>
          <w:ilvl w:val="0"/>
          <w:numId w:val="1"/>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расчете единовременной выплаты к </w:t>
      </w:r>
      <w:r w:rsidR="00CE4719">
        <w:rPr>
          <w:rFonts w:ascii="Times New Roman" w:eastAsia="Times New Roman" w:hAnsi="Times New Roman" w:cs="Times New Roman"/>
          <w:sz w:val="28"/>
          <w:szCs w:val="28"/>
          <w:lang w:eastAsia="ru-RU"/>
        </w:rPr>
        <w:t>ежегодному отпуску работника учитывается</w:t>
      </w:r>
      <w:r>
        <w:rPr>
          <w:rFonts w:ascii="Times New Roman" w:eastAsia="Times New Roman" w:hAnsi="Times New Roman" w:cs="Times New Roman"/>
          <w:sz w:val="28"/>
          <w:szCs w:val="28"/>
          <w:lang w:eastAsia="ru-RU"/>
        </w:rPr>
        <w:t xml:space="preserve"> ф</w:t>
      </w:r>
      <w:r w:rsidR="00D826CC" w:rsidRPr="008762B7">
        <w:rPr>
          <w:rFonts w:ascii="Times New Roman" w:eastAsia="Times New Roman" w:hAnsi="Times New Roman" w:cs="Times New Roman"/>
          <w:sz w:val="28"/>
          <w:szCs w:val="28"/>
          <w:lang w:eastAsia="ru-RU"/>
        </w:rPr>
        <w:t xml:space="preserve">актический заработок </w:t>
      </w:r>
      <w:r>
        <w:rPr>
          <w:rFonts w:ascii="Times New Roman" w:eastAsia="Times New Roman" w:hAnsi="Times New Roman" w:cs="Times New Roman"/>
          <w:sz w:val="28"/>
          <w:szCs w:val="28"/>
          <w:lang w:eastAsia="ru-RU"/>
        </w:rPr>
        <w:t xml:space="preserve">работника </w:t>
      </w:r>
      <w:r w:rsidR="00D826CC" w:rsidRPr="008762B7">
        <w:rPr>
          <w:rFonts w:ascii="Times New Roman" w:eastAsia="Times New Roman" w:hAnsi="Times New Roman" w:cs="Times New Roman"/>
          <w:sz w:val="28"/>
          <w:szCs w:val="28"/>
          <w:lang w:eastAsia="ru-RU"/>
        </w:rPr>
        <w:t xml:space="preserve">без учета доплаты </w:t>
      </w:r>
      <w:proofErr w:type="gramStart"/>
      <w:r w:rsidR="00D826CC" w:rsidRPr="008762B7">
        <w:rPr>
          <w:rFonts w:ascii="Times New Roman" w:eastAsia="Times New Roman" w:hAnsi="Times New Roman" w:cs="Times New Roman"/>
          <w:sz w:val="28"/>
          <w:szCs w:val="28"/>
          <w:lang w:eastAsia="ru-RU"/>
        </w:rPr>
        <w:t>до</w:t>
      </w:r>
      <w:proofErr w:type="gramEnd"/>
      <w:r w:rsidR="00D826CC" w:rsidRPr="008762B7">
        <w:rPr>
          <w:rFonts w:ascii="Times New Roman" w:eastAsia="Times New Roman" w:hAnsi="Times New Roman" w:cs="Times New Roman"/>
          <w:sz w:val="28"/>
          <w:szCs w:val="28"/>
          <w:lang w:eastAsia="ru-RU"/>
        </w:rPr>
        <w:t xml:space="preserve"> МРОТ</w:t>
      </w:r>
      <w:r>
        <w:rPr>
          <w:rFonts w:ascii="Times New Roman" w:eastAsia="Times New Roman" w:hAnsi="Times New Roman" w:cs="Times New Roman"/>
          <w:sz w:val="28"/>
          <w:szCs w:val="28"/>
          <w:lang w:eastAsia="ru-RU"/>
        </w:rPr>
        <w:t>.</w:t>
      </w:r>
    </w:p>
    <w:p w:rsidR="00C7680A" w:rsidRDefault="00C7680A" w:rsidP="00C7680A">
      <w:pPr>
        <w:spacing w:after="0" w:line="240" w:lineRule="auto"/>
        <w:rPr>
          <w:rFonts w:ascii="Times New Roman" w:eastAsia="Times New Roman" w:hAnsi="Times New Roman" w:cs="Times New Roman"/>
          <w:sz w:val="28"/>
          <w:szCs w:val="28"/>
          <w:lang w:eastAsia="ru-RU"/>
        </w:rPr>
      </w:pPr>
    </w:p>
    <w:p w:rsidR="00C7680A" w:rsidRDefault="00C7680A" w:rsidP="00C7680A">
      <w:pPr>
        <w:spacing w:after="0" w:line="240" w:lineRule="auto"/>
        <w:rPr>
          <w:rFonts w:ascii="Times New Roman" w:eastAsia="Times New Roman" w:hAnsi="Times New Roman" w:cs="Times New Roman"/>
          <w:sz w:val="28"/>
          <w:szCs w:val="28"/>
          <w:lang w:eastAsia="ru-RU"/>
        </w:rPr>
      </w:pPr>
    </w:p>
    <w:p w:rsidR="005B1B57" w:rsidRDefault="005B1B57"/>
    <w:sectPr w:rsidR="005B1B57" w:rsidSect="008762B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1097"/>
    <w:multiLevelType w:val="hybridMultilevel"/>
    <w:tmpl w:val="05D64B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7680A"/>
    <w:rsid w:val="002C0A45"/>
    <w:rsid w:val="004640FC"/>
    <w:rsid w:val="005B1B57"/>
    <w:rsid w:val="007E15A3"/>
    <w:rsid w:val="008762B7"/>
    <w:rsid w:val="00B14369"/>
    <w:rsid w:val="00C7680A"/>
    <w:rsid w:val="00CE4719"/>
    <w:rsid w:val="00D82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A"/>
  </w:style>
  <w:style w:type="paragraph" w:styleId="2">
    <w:name w:val="heading 2"/>
    <w:basedOn w:val="a"/>
    <w:link w:val="20"/>
    <w:uiPriority w:val="9"/>
    <w:qFormat/>
    <w:rsid w:val="00C768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80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680A"/>
    <w:pPr>
      <w:ind w:left="720"/>
      <w:contextualSpacing/>
    </w:pPr>
  </w:style>
  <w:style w:type="table" w:styleId="a5">
    <w:name w:val="Table Grid"/>
    <w:basedOn w:val="a1"/>
    <w:uiPriority w:val="39"/>
    <w:rsid w:val="00CE4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1991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2018-09-17T03:52:00Z</cp:lastPrinted>
  <dcterms:created xsi:type="dcterms:W3CDTF">2018-08-06T11:10:00Z</dcterms:created>
  <dcterms:modified xsi:type="dcterms:W3CDTF">2018-09-17T03:52:00Z</dcterms:modified>
</cp:coreProperties>
</file>