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0" w:rsidRDefault="004A3BE4">
      <w:pPr>
        <w:ind w:left="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7"/>
          <w:szCs w:val="27"/>
        </w:rPr>
        <w:t>от 16.02.2018 №202</w:t>
      </w:r>
    </w:p>
    <w:p w:rsidR="008B25A0" w:rsidRDefault="008B25A0">
      <w:pPr>
        <w:spacing w:line="323" w:lineRule="exact"/>
        <w:rPr>
          <w:sz w:val="24"/>
          <w:szCs w:val="24"/>
        </w:rPr>
      </w:pPr>
    </w:p>
    <w:p w:rsidR="008B25A0" w:rsidRDefault="004A3BE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утверждении Положения о предоставле-</w:t>
      </w:r>
    </w:p>
    <w:p w:rsidR="008B25A0" w:rsidRDefault="008B25A0">
      <w:pPr>
        <w:spacing w:line="13" w:lineRule="exact"/>
        <w:rPr>
          <w:sz w:val="24"/>
          <w:szCs w:val="24"/>
        </w:rPr>
      </w:pPr>
    </w:p>
    <w:p w:rsidR="008B25A0" w:rsidRDefault="004A3BE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нии компенсации части родительской платы</w:t>
      </w:r>
    </w:p>
    <w:p w:rsidR="008B25A0" w:rsidRDefault="004A3BE4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присмотр и уход за детьми в организациях,</w:t>
      </w:r>
    </w:p>
    <w:p w:rsidR="008B25A0" w:rsidRDefault="004A3BE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осуществляющих образовательную  деятель-</w:t>
      </w:r>
    </w:p>
    <w:p w:rsidR="008B25A0" w:rsidRDefault="004A3BE4">
      <w:pPr>
        <w:tabs>
          <w:tab w:val="left" w:pos="134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ность  по</w:t>
      </w:r>
      <w:r>
        <w:rPr>
          <w:rFonts w:eastAsia="Times New Roman"/>
          <w:sz w:val="24"/>
          <w:szCs w:val="24"/>
        </w:rPr>
        <w:tab/>
        <w:t>реализации  образовательной  про-</w:t>
      </w:r>
    </w:p>
    <w:p w:rsidR="008B25A0" w:rsidRDefault="004A3BE4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граммы дошкольного </w:t>
      </w:r>
      <w:r>
        <w:rPr>
          <w:rFonts w:eastAsia="Times New Roman"/>
          <w:sz w:val="24"/>
          <w:szCs w:val="24"/>
        </w:rPr>
        <w:t>образования</w:t>
      </w:r>
    </w:p>
    <w:p w:rsidR="008B25A0" w:rsidRDefault="008B25A0">
      <w:pPr>
        <w:spacing w:line="200" w:lineRule="exact"/>
        <w:rPr>
          <w:sz w:val="24"/>
          <w:szCs w:val="24"/>
        </w:rPr>
      </w:pPr>
    </w:p>
    <w:p w:rsidR="008B25A0" w:rsidRDefault="008B25A0">
      <w:pPr>
        <w:spacing w:line="200" w:lineRule="exact"/>
        <w:rPr>
          <w:sz w:val="24"/>
          <w:szCs w:val="24"/>
        </w:rPr>
      </w:pPr>
    </w:p>
    <w:p w:rsidR="008B25A0" w:rsidRDefault="008B25A0">
      <w:pPr>
        <w:spacing w:line="200" w:lineRule="exact"/>
        <w:rPr>
          <w:sz w:val="24"/>
          <w:szCs w:val="24"/>
        </w:rPr>
      </w:pPr>
    </w:p>
    <w:p w:rsidR="008B25A0" w:rsidRDefault="008B25A0">
      <w:pPr>
        <w:spacing w:line="389" w:lineRule="exact"/>
        <w:rPr>
          <w:sz w:val="24"/>
          <w:szCs w:val="24"/>
        </w:rPr>
      </w:pPr>
    </w:p>
    <w:p w:rsidR="008B25A0" w:rsidRDefault="004A3BE4">
      <w:pPr>
        <w:numPr>
          <w:ilvl w:val="0"/>
          <w:numId w:val="1"/>
        </w:numPr>
        <w:tabs>
          <w:tab w:val="left" w:pos="1241"/>
        </w:tabs>
        <w:spacing w:line="241" w:lineRule="auto"/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соответствии с Федеральным законом от 29.12.2012 №273-ФЗ "Об об-разовании в Российской Федерации", Законом Ханты-Мансийского автономно-го округа - Югры от 21.02.2007 №2-оз "О компенсации части родительской</w:t>
      </w:r>
    </w:p>
    <w:p w:rsidR="008B25A0" w:rsidRDefault="008B25A0">
      <w:pPr>
        <w:spacing w:line="30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41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платы за присмотр и уход за детьм</w:t>
      </w:r>
      <w:r>
        <w:rPr>
          <w:rFonts w:eastAsia="Times New Roman"/>
          <w:sz w:val="27"/>
          <w:szCs w:val="27"/>
        </w:rPr>
        <w:t>и в организациях, осуществляющих образо-вательную деятельность по реализации образовательной программы дошколь-ного образования", в целях предоставления компенсации родителям части</w:t>
      </w:r>
    </w:p>
    <w:p w:rsidR="008B25A0" w:rsidRDefault="008B25A0">
      <w:pPr>
        <w:spacing w:line="29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41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родительской платы за присмотр и уход за детьми в организациях, </w:t>
      </w:r>
      <w:r>
        <w:rPr>
          <w:rFonts w:eastAsia="Times New Roman"/>
          <w:sz w:val="27"/>
          <w:szCs w:val="27"/>
        </w:rPr>
        <w:t>осуществ-ляющих образовательную деятельность по реализации образовательной программы дошкольного образования:</w:t>
      </w:r>
    </w:p>
    <w:p w:rsidR="008B25A0" w:rsidRDefault="008B25A0">
      <w:pPr>
        <w:spacing w:line="347" w:lineRule="exact"/>
        <w:rPr>
          <w:sz w:val="24"/>
          <w:szCs w:val="24"/>
        </w:rPr>
      </w:pPr>
    </w:p>
    <w:p w:rsidR="008B25A0" w:rsidRDefault="004A3BE4">
      <w:pPr>
        <w:numPr>
          <w:ilvl w:val="0"/>
          <w:numId w:val="2"/>
        </w:numPr>
        <w:tabs>
          <w:tab w:val="left" w:pos="1269"/>
        </w:tabs>
        <w:spacing w:line="238" w:lineRule="auto"/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Утвердить Положение о предоставлении компенсации части родитель-ской платы за присмотр и уход за детьми в организациях, осуществляющих</w:t>
      </w:r>
    </w:p>
    <w:p w:rsidR="008B25A0" w:rsidRDefault="008B25A0">
      <w:pPr>
        <w:spacing w:line="33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38" w:lineRule="auto"/>
        <w:ind w:left="260" w:right="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образоват</w:t>
      </w:r>
      <w:r>
        <w:rPr>
          <w:rFonts w:eastAsia="Times New Roman"/>
          <w:sz w:val="27"/>
          <w:szCs w:val="27"/>
        </w:rPr>
        <w:t>ельную деятельность по реализации образовательной программы дошкольного образования, согласно приложению.</w:t>
      </w:r>
    </w:p>
    <w:p w:rsidR="008B25A0" w:rsidRDefault="008B25A0">
      <w:pPr>
        <w:spacing w:line="350" w:lineRule="exact"/>
        <w:rPr>
          <w:sz w:val="24"/>
          <w:szCs w:val="24"/>
        </w:rPr>
      </w:pPr>
    </w:p>
    <w:p w:rsidR="008B25A0" w:rsidRDefault="004A3BE4">
      <w:pPr>
        <w:spacing w:line="238" w:lineRule="auto"/>
        <w:ind w:left="260" w:firstLine="70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 Управлению по взаимодействию со средствами массовой информации администрации города обеспечить официальное опубликование постановления.</w:t>
      </w:r>
    </w:p>
    <w:p w:rsidR="008B25A0" w:rsidRDefault="008B25A0">
      <w:pPr>
        <w:spacing w:line="340" w:lineRule="exact"/>
        <w:rPr>
          <w:sz w:val="24"/>
          <w:szCs w:val="24"/>
        </w:rPr>
      </w:pPr>
    </w:p>
    <w:p w:rsidR="008B25A0" w:rsidRDefault="004A3BE4">
      <w:pPr>
        <w:ind w:left="9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 Постан</w:t>
      </w:r>
      <w:r>
        <w:rPr>
          <w:rFonts w:eastAsia="Times New Roman"/>
          <w:sz w:val="27"/>
          <w:szCs w:val="27"/>
        </w:rPr>
        <w:t>овление вступает в силу после его официального опубликова-</w:t>
      </w:r>
    </w:p>
    <w:p w:rsidR="008B25A0" w:rsidRDefault="008B25A0">
      <w:pPr>
        <w:spacing w:line="6" w:lineRule="exact"/>
        <w:rPr>
          <w:sz w:val="24"/>
          <w:szCs w:val="24"/>
        </w:rPr>
      </w:pPr>
    </w:p>
    <w:p w:rsidR="008B25A0" w:rsidRDefault="004A3BE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ния.</w:t>
      </w:r>
    </w:p>
    <w:p w:rsidR="008B25A0" w:rsidRDefault="008B25A0">
      <w:pPr>
        <w:spacing w:line="348" w:lineRule="exact"/>
        <w:rPr>
          <w:sz w:val="24"/>
          <w:szCs w:val="24"/>
        </w:rPr>
      </w:pPr>
    </w:p>
    <w:p w:rsidR="008B25A0" w:rsidRDefault="004A3BE4">
      <w:pPr>
        <w:spacing w:line="246" w:lineRule="auto"/>
        <w:ind w:left="260" w:firstLine="70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 Контроль за выполнением постановления возложить на заместителя главы города по социальной и молодежной политике Н.Г. Волчанину, директо-ра департамента образования администрации города Э.</w:t>
      </w:r>
      <w:r>
        <w:rPr>
          <w:rFonts w:eastAsia="Times New Roman"/>
          <w:sz w:val="27"/>
          <w:szCs w:val="27"/>
        </w:rPr>
        <w:t>В. Игошина.</w:t>
      </w:r>
    </w:p>
    <w:p w:rsidR="008B25A0" w:rsidRDefault="008B25A0">
      <w:pPr>
        <w:spacing w:line="200" w:lineRule="exact"/>
        <w:rPr>
          <w:sz w:val="24"/>
          <w:szCs w:val="24"/>
        </w:rPr>
      </w:pPr>
    </w:p>
    <w:p w:rsidR="008B25A0" w:rsidRDefault="008B25A0">
      <w:pPr>
        <w:spacing w:line="200" w:lineRule="exact"/>
        <w:rPr>
          <w:sz w:val="24"/>
          <w:szCs w:val="24"/>
        </w:rPr>
      </w:pPr>
    </w:p>
    <w:p w:rsidR="008B25A0" w:rsidRDefault="008B25A0">
      <w:pPr>
        <w:spacing w:line="200" w:lineRule="exact"/>
        <w:rPr>
          <w:sz w:val="24"/>
          <w:szCs w:val="24"/>
        </w:rPr>
      </w:pPr>
    </w:p>
    <w:p w:rsidR="008B25A0" w:rsidRDefault="008B25A0">
      <w:pPr>
        <w:spacing w:line="367" w:lineRule="exact"/>
        <w:rPr>
          <w:sz w:val="24"/>
          <w:szCs w:val="24"/>
        </w:rPr>
      </w:pPr>
    </w:p>
    <w:p w:rsidR="008B25A0" w:rsidRDefault="004A3BE4">
      <w:pPr>
        <w:tabs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Глава города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В.В. Тихонов</w:t>
      </w:r>
    </w:p>
    <w:p w:rsidR="008B25A0" w:rsidRDefault="008B25A0">
      <w:pPr>
        <w:sectPr w:rsidR="008B25A0">
          <w:pgSz w:w="11900" w:h="16834"/>
          <w:pgMar w:top="1130" w:right="569" w:bottom="1440" w:left="1440" w:header="0" w:footer="0" w:gutter="0"/>
          <w:cols w:space="720" w:equalWidth="0">
            <w:col w:w="9900"/>
          </w:cols>
        </w:sectPr>
      </w:pPr>
    </w:p>
    <w:p w:rsidR="008B25A0" w:rsidRDefault="004A3BE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8B25A0" w:rsidRDefault="008B25A0">
      <w:pPr>
        <w:spacing w:line="156" w:lineRule="exact"/>
        <w:rPr>
          <w:sz w:val="20"/>
          <w:szCs w:val="20"/>
        </w:rPr>
      </w:pPr>
    </w:p>
    <w:p w:rsidR="008B25A0" w:rsidRDefault="004A3BE4">
      <w:pPr>
        <w:ind w:left="6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к постановлению</w:t>
      </w:r>
    </w:p>
    <w:p w:rsidR="008B25A0" w:rsidRDefault="008B25A0">
      <w:pPr>
        <w:spacing w:line="7" w:lineRule="exact"/>
        <w:rPr>
          <w:sz w:val="20"/>
          <w:szCs w:val="20"/>
        </w:rPr>
      </w:pPr>
    </w:p>
    <w:p w:rsidR="008B25A0" w:rsidRDefault="004A3BE4">
      <w:pPr>
        <w:ind w:left="6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администрации города</w:t>
      </w:r>
    </w:p>
    <w:p w:rsidR="008B25A0" w:rsidRDefault="008B25A0">
      <w:pPr>
        <w:spacing w:line="6" w:lineRule="exact"/>
        <w:rPr>
          <w:sz w:val="20"/>
          <w:szCs w:val="20"/>
        </w:rPr>
      </w:pPr>
    </w:p>
    <w:p w:rsidR="008B25A0" w:rsidRDefault="004A3BE4">
      <w:pPr>
        <w:ind w:left="6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 16.02.2018 №202</w:t>
      </w:r>
    </w:p>
    <w:p w:rsidR="008B25A0" w:rsidRDefault="008B25A0">
      <w:pPr>
        <w:spacing w:line="200" w:lineRule="exact"/>
        <w:rPr>
          <w:sz w:val="20"/>
          <w:szCs w:val="20"/>
        </w:rPr>
      </w:pPr>
    </w:p>
    <w:p w:rsidR="008B25A0" w:rsidRDefault="008B25A0">
      <w:pPr>
        <w:spacing w:line="200" w:lineRule="exact"/>
        <w:rPr>
          <w:sz w:val="20"/>
          <w:szCs w:val="20"/>
        </w:rPr>
      </w:pPr>
    </w:p>
    <w:p w:rsidR="008B25A0" w:rsidRDefault="008B25A0">
      <w:pPr>
        <w:spacing w:line="270" w:lineRule="exact"/>
        <w:rPr>
          <w:sz w:val="20"/>
          <w:szCs w:val="20"/>
        </w:rPr>
      </w:pPr>
    </w:p>
    <w:p w:rsidR="008B25A0" w:rsidRDefault="004A3BE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Положение</w:t>
      </w:r>
    </w:p>
    <w:p w:rsidR="008B25A0" w:rsidRDefault="008B25A0">
      <w:pPr>
        <w:spacing w:line="17" w:lineRule="exact"/>
        <w:rPr>
          <w:sz w:val="20"/>
          <w:szCs w:val="20"/>
        </w:rPr>
      </w:pPr>
    </w:p>
    <w:p w:rsidR="008B25A0" w:rsidRDefault="004A3BE4">
      <w:pPr>
        <w:numPr>
          <w:ilvl w:val="0"/>
          <w:numId w:val="3"/>
        </w:numPr>
        <w:tabs>
          <w:tab w:val="left" w:pos="1545"/>
        </w:tabs>
        <w:spacing w:line="238" w:lineRule="auto"/>
        <w:ind w:left="2180" w:right="1100" w:hanging="8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предоставлении компенсации части родительской платы за присмотр и уход за детьми в организациях,</w:t>
      </w:r>
    </w:p>
    <w:p w:rsidR="008B25A0" w:rsidRDefault="008B25A0">
      <w:pPr>
        <w:spacing w:line="22" w:lineRule="exact"/>
        <w:rPr>
          <w:sz w:val="20"/>
          <w:szCs w:val="20"/>
        </w:rPr>
      </w:pPr>
    </w:p>
    <w:p w:rsidR="008B25A0" w:rsidRDefault="004A3BE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осуществляющих образовательную деятельность</w:t>
      </w:r>
    </w:p>
    <w:p w:rsidR="008B25A0" w:rsidRDefault="008B25A0">
      <w:pPr>
        <w:spacing w:line="6" w:lineRule="exact"/>
        <w:rPr>
          <w:sz w:val="20"/>
          <w:szCs w:val="20"/>
        </w:rPr>
      </w:pPr>
    </w:p>
    <w:p w:rsidR="008B25A0" w:rsidRDefault="004A3BE4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 реализации образовательной программы дошкольного образования</w:t>
      </w:r>
    </w:p>
    <w:p w:rsidR="008B25A0" w:rsidRDefault="008B25A0">
      <w:pPr>
        <w:spacing w:line="338" w:lineRule="exact"/>
        <w:rPr>
          <w:sz w:val="20"/>
          <w:szCs w:val="20"/>
        </w:rPr>
      </w:pPr>
    </w:p>
    <w:p w:rsidR="008B25A0" w:rsidRDefault="004A3BE4">
      <w:pPr>
        <w:numPr>
          <w:ilvl w:val="1"/>
          <w:numId w:val="4"/>
        </w:numPr>
        <w:tabs>
          <w:tab w:val="left" w:pos="1380"/>
        </w:tabs>
        <w:ind w:left="1380" w:hanging="41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Настоящее  Положение  регулирует  правоотношения,  возникающие</w:t>
      </w:r>
    </w:p>
    <w:p w:rsidR="008B25A0" w:rsidRDefault="008B25A0">
      <w:pPr>
        <w:spacing w:line="16" w:lineRule="exact"/>
        <w:rPr>
          <w:rFonts w:eastAsia="Times New Roman"/>
          <w:sz w:val="27"/>
          <w:szCs w:val="27"/>
        </w:rPr>
      </w:pPr>
    </w:p>
    <w:p w:rsidR="008B25A0" w:rsidRDefault="004A3BE4">
      <w:pPr>
        <w:numPr>
          <w:ilvl w:val="0"/>
          <w:numId w:val="4"/>
        </w:numPr>
        <w:tabs>
          <w:tab w:val="left" w:pos="476"/>
        </w:tabs>
        <w:spacing w:line="238" w:lineRule="auto"/>
        <w:ind w:left="260" w:right="40" w:firstLine="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связи с предоставлением родителям (законным представителям) компенсации части роди</w:t>
      </w:r>
      <w:r>
        <w:rPr>
          <w:rFonts w:eastAsia="Times New Roman"/>
          <w:sz w:val="27"/>
          <w:szCs w:val="27"/>
        </w:rPr>
        <w:t>тельской платы за присмотр и уход за детьми в муниципальных</w:t>
      </w:r>
    </w:p>
    <w:p w:rsidR="008B25A0" w:rsidRDefault="008B25A0">
      <w:pPr>
        <w:spacing w:line="32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46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образовательных организациях, реализующих образовательные программы дошкольного образования, и частных организациях, осуществляющих образо-вательную деятельность по реализации образовательной про</w:t>
      </w:r>
      <w:r>
        <w:rPr>
          <w:rFonts w:eastAsia="Times New Roman"/>
          <w:sz w:val="27"/>
          <w:szCs w:val="27"/>
        </w:rPr>
        <w:t>граммы дошколь-ного образования (далее - компенсация).</w:t>
      </w:r>
    </w:p>
    <w:p w:rsidR="008B25A0" w:rsidRDefault="004A3BE4">
      <w:pPr>
        <w:numPr>
          <w:ilvl w:val="1"/>
          <w:numId w:val="5"/>
        </w:numPr>
        <w:tabs>
          <w:tab w:val="left" w:pos="1300"/>
        </w:tabs>
        <w:ind w:left="1300" w:hanging="33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Муниципальные образовательные организации, реализующие образо-</w:t>
      </w:r>
    </w:p>
    <w:p w:rsidR="008B25A0" w:rsidRDefault="008B25A0">
      <w:pPr>
        <w:spacing w:line="31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41" w:lineRule="auto"/>
        <w:ind w:left="260"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вательные программы дошкольного образования, и частные организации, осу-ществляющие образовательную деятельность по реализации образовате</w:t>
      </w:r>
      <w:r>
        <w:rPr>
          <w:rFonts w:eastAsia="Times New Roman"/>
          <w:sz w:val="27"/>
          <w:szCs w:val="27"/>
        </w:rPr>
        <w:t>льной программы дошкольного образования (далее - организации):</w:t>
      </w:r>
    </w:p>
    <w:p w:rsidR="008B25A0" w:rsidRDefault="008B25A0">
      <w:pPr>
        <w:spacing w:line="30" w:lineRule="exact"/>
        <w:rPr>
          <w:rFonts w:eastAsia="Times New Roman"/>
          <w:sz w:val="27"/>
          <w:szCs w:val="27"/>
        </w:rPr>
      </w:pPr>
    </w:p>
    <w:p w:rsidR="008B25A0" w:rsidRDefault="004A3BE4">
      <w:pPr>
        <w:numPr>
          <w:ilvl w:val="1"/>
          <w:numId w:val="6"/>
        </w:numPr>
        <w:tabs>
          <w:tab w:val="left" w:pos="1160"/>
        </w:tabs>
        <w:ind w:left="1160" w:hanging="19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1. Направляют в департамент образования администрации города:</w:t>
      </w:r>
    </w:p>
    <w:p w:rsidR="008B25A0" w:rsidRDefault="008B25A0">
      <w:pPr>
        <w:spacing w:line="29" w:lineRule="exact"/>
        <w:rPr>
          <w:rFonts w:eastAsia="Times New Roman"/>
          <w:sz w:val="25"/>
          <w:szCs w:val="25"/>
        </w:rPr>
      </w:pPr>
    </w:p>
    <w:p w:rsidR="008B25A0" w:rsidRDefault="004A3BE4">
      <w:pPr>
        <w:spacing w:line="238" w:lineRule="auto"/>
        <w:ind w:left="260" w:right="20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- сформированные пакеты документов, указанных в пункте 2 Порядка обращения за компенсацией части родительской платы за присмотр и</w:t>
      </w:r>
      <w:r>
        <w:rPr>
          <w:rFonts w:eastAsia="Times New Roman"/>
          <w:sz w:val="27"/>
          <w:szCs w:val="27"/>
        </w:rPr>
        <w:t xml:space="preserve"> уход</w:t>
      </w:r>
    </w:p>
    <w:p w:rsidR="008B25A0" w:rsidRDefault="008B25A0">
      <w:pPr>
        <w:spacing w:line="32" w:lineRule="exact"/>
        <w:rPr>
          <w:rFonts w:eastAsia="Times New Roman"/>
          <w:sz w:val="25"/>
          <w:szCs w:val="25"/>
        </w:rPr>
      </w:pPr>
    </w:p>
    <w:p w:rsidR="008B25A0" w:rsidRDefault="004A3BE4">
      <w:pPr>
        <w:spacing w:line="238" w:lineRule="auto"/>
        <w:ind w:left="260" w:right="2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за детьми в организациях, осуществляющих образовательную деятельность по реализации образовательных программ дошкольного образования, и ее пре-</w:t>
      </w:r>
    </w:p>
    <w:p w:rsidR="008B25A0" w:rsidRDefault="008B25A0">
      <w:pPr>
        <w:spacing w:line="8" w:lineRule="exact"/>
        <w:rPr>
          <w:rFonts w:eastAsia="Times New Roman"/>
          <w:sz w:val="25"/>
          <w:szCs w:val="25"/>
        </w:rPr>
      </w:pPr>
    </w:p>
    <w:p w:rsidR="008B25A0" w:rsidRDefault="004A3BE4">
      <w:pPr>
        <w:ind w:left="260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доставления,утвержденногопостановлениемПравительстваХанты-</w:t>
      </w:r>
    </w:p>
    <w:p w:rsidR="008B25A0" w:rsidRDefault="008B25A0">
      <w:pPr>
        <w:spacing w:line="31" w:lineRule="exact"/>
        <w:rPr>
          <w:rFonts w:eastAsia="Times New Roman"/>
          <w:sz w:val="25"/>
          <w:szCs w:val="25"/>
        </w:rPr>
      </w:pPr>
    </w:p>
    <w:p w:rsidR="008B25A0" w:rsidRDefault="004A3BE4">
      <w:pPr>
        <w:spacing w:line="238" w:lineRule="auto"/>
        <w:ind w:left="260" w:right="2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Мансийского автономного округа - Югры от 21.</w:t>
      </w:r>
      <w:r>
        <w:rPr>
          <w:rFonts w:eastAsia="Times New Roman"/>
          <w:sz w:val="27"/>
          <w:szCs w:val="27"/>
        </w:rPr>
        <w:t>02.2007 №35-п (далее - Поря-док), в течение 3 рабочих дней с даты их регистрации в соответствующем жур-</w:t>
      </w:r>
    </w:p>
    <w:p w:rsidR="008B25A0" w:rsidRDefault="008B25A0">
      <w:pPr>
        <w:spacing w:line="32" w:lineRule="exact"/>
        <w:rPr>
          <w:rFonts w:eastAsia="Times New Roman"/>
          <w:sz w:val="25"/>
          <w:szCs w:val="25"/>
        </w:rPr>
      </w:pPr>
    </w:p>
    <w:p w:rsidR="008B25A0" w:rsidRDefault="004A3BE4">
      <w:pPr>
        <w:spacing w:line="238" w:lineRule="auto"/>
        <w:ind w:left="960" w:right="20" w:hanging="707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нале организации; - копии платежных документов, бухгалтерские выписки (справки) орга-</w:t>
      </w:r>
    </w:p>
    <w:p w:rsidR="008B25A0" w:rsidRDefault="008B25A0">
      <w:pPr>
        <w:spacing w:line="8" w:lineRule="exact"/>
        <w:rPr>
          <w:rFonts w:eastAsia="Times New Roman"/>
          <w:sz w:val="25"/>
          <w:szCs w:val="25"/>
        </w:rPr>
      </w:pPr>
    </w:p>
    <w:p w:rsidR="008B25A0" w:rsidRDefault="004A3BE4">
      <w:pPr>
        <w:ind w:left="260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низации (в случае идентификации плательщика при зачислении родит</w:t>
      </w:r>
      <w:r>
        <w:rPr>
          <w:rFonts w:eastAsia="Times New Roman"/>
          <w:sz w:val="27"/>
          <w:szCs w:val="27"/>
        </w:rPr>
        <w:t>ельской</w:t>
      </w:r>
    </w:p>
    <w:p w:rsidR="008B25A0" w:rsidRDefault="008B25A0">
      <w:pPr>
        <w:spacing w:line="30" w:lineRule="exact"/>
        <w:rPr>
          <w:rFonts w:eastAsia="Times New Roman"/>
          <w:sz w:val="25"/>
          <w:szCs w:val="25"/>
        </w:rPr>
      </w:pPr>
    </w:p>
    <w:p w:rsidR="008B25A0" w:rsidRDefault="004A3BE4">
      <w:pPr>
        <w:spacing w:line="241" w:lineRule="auto"/>
        <w:ind w:left="260" w:right="2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платы на счет ребенка), подтверждающие внесение родителем (законным пред-ставителем) родительской платы, ежемесячно, в соответствии с графиком при-емки документов для предоставления компенсации, установленным департ а-</w:t>
      </w:r>
    </w:p>
    <w:p w:rsidR="008B25A0" w:rsidRDefault="008B25A0">
      <w:pPr>
        <w:spacing w:line="30" w:lineRule="exact"/>
        <w:rPr>
          <w:rFonts w:eastAsia="Times New Roman"/>
          <w:sz w:val="25"/>
          <w:szCs w:val="25"/>
        </w:rPr>
      </w:pPr>
    </w:p>
    <w:p w:rsidR="008B25A0" w:rsidRDefault="004A3BE4">
      <w:pPr>
        <w:spacing w:line="238" w:lineRule="auto"/>
        <w:ind w:left="960" w:right="40" w:hanging="707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 xml:space="preserve">ментом образования </w:t>
      </w:r>
      <w:r>
        <w:rPr>
          <w:rFonts w:eastAsia="Times New Roman"/>
          <w:sz w:val="27"/>
          <w:szCs w:val="27"/>
        </w:rPr>
        <w:t>администрации города; - копии дополнительных документов, влияющих на размер компенсации,</w:t>
      </w:r>
    </w:p>
    <w:p w:rsidR="008B25A0" w:rsidRDefault="008B25A0">
      <w:pPr>
        <w:spacing w:line="8" w:lineRule="exact"/>
        <w:rPr>
          <w:rFonts w:eastAsia="Times New Roman"/>
          <w:sz w:val="25"/>
          <w:szCs w:val="25"/>
        </w:rPr>
      </w:pPr>
    </w:p>
    <w:p w:rsidR="008B25A0" w:rsidRDefault="004A3BE4">
      <w:pPr>
        <w:ind w:left="260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по мере представления их родителями (законными представителями).</w:t>
      </w:r>
    </w:p>
    <w:p w:rsidR="008B25A0" w:rsidRDefault="008B25A0">
      <w:pPr>
        <w:spacing w:line="31" w:lineRule="exact"/>
        <w:rPr>
          <w:rFonts w:eastAsia="Times New Roman"/>
          <w:sz w:val="25"/>
          <w:szCs w:val="25"/>
        </w:rPr>
      </w:pPr>
    </w:p>
    <w:p w:rsidR="008B25A0" w:rsidRDefault="004A3BE4">
      <w:pPr>
        <w:numPr>
          <w:ilvl w:val="1"/>
          <w:numId w:val="7"/>
        </w:numPr>
        <w:tabs>
          <w:tab w:val="left" w:pos="1168"/>
        </w:tabs>
        <w:spacing w:line="254" w:lineRule="auto"/>
        <w:ind w:left="260"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Несут ответственность за формирование и своевременное представ-ление в департамент образования ад</w:t>
      </w:r>
      <w:r>
        <w:rPr>
          <w:rFonts w:eastAsia="Times New Roman"/>
          <w:sz w:val="26"/>
          <w:szCs w:val="26"/>
        </w:rPr>
        <w:t>министрации города документов, необхо-димых для получения родителем (законным представителем) компенсации.</w:t>
      </w:r>
    </w:p>
    <w:p w:rsidR="008B25A0" w:rsidRDefault="008B25A0">
      <w:pPr>
        <w:spacing w:line="5" w:lineRule="exact"/>
        <w:rPr>
          <w:rFonts w:eastAsia="Times New Roman"/>
          <w:sz w:val="26"/>
          <w:szCs w:val="26"/>
        </w:rPr>
      </w:pPr>
    </w:p>
    <w:p w:rsidR="008B25A0" w:rsidRDefault="004A3BE4">
      <w:pPr>
        <w:numPr>
          <w:ilvl w:val="1"/>
          <w:numId w:val="7"/>
        </w:numPr>
        <w:tabs>
          <w:tab w:val="left" w:pos="1240"/>
        </w:tabs>
        <w:ind w:left="1240" w:hanging="27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Департамент образования администрации города:</w:t>
      </w:r>
    </w:p>
    <w:p w:rsidR="008B25A0" w:rsidRDefault="008B25A0">
      <w:pPr>
        <w:spacing w:line="17" w:lineRule="exact"/>
        <w:rPr>
          <w:sz w:val="20"/>
          <w:szCs w:val="20"/>
        </w:rPr>
      </w:pPr>
    </w:p>
    <w:p w:rsidR="008B25A0" w:rsidRDefault="004A3BE4">
      <w:pPr>
        <w:spacing w:line="248" w:lineRule="auto"/>
        <w:ind w:left="260" w:right="40" w:firstLine="7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3.1. Принимает решение о назначении (изменении размера) компенсации не позднее 10 рабочих дней со дня</w:t>
      </w:r>
      <w:r>
        <w:rPr>
          <w:rFonts w:eastAsia="Times New Roman"/>
          <w:sz w:val="27"/>
          <w:szCs w:val="27"/>
        </w:rPr>
        <w:t xml:space="preserve"> поступления от организации документов,</w:t>
      </w:r>
    </w:p>
    <w:p w:rsidR="008B25A0" w:rsidRDefault="008B25A0">
      <w:pPr>
        <w:sectPr w:rsidR="008B25A0">
          <w:pgSz w:w="11900" w:h="16834"/>
          <w:pgMar w:top="698" w:right="549" w:bottom="636" w:left="1440" w:header="0" w:footer="0" w:gutter="0"/>
          <w:cols w:space="720" w:equalWidth="0">
            <w:col w:w="9920"/>
          </w:cols>
        </w:sectPr>
      </w:pPr>
    </w:p>
    <w:p w:rsidR="008B25A0" w:rsidRDefault="004A3BE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8B25A0" w:rsidRDefault="008B25A0">
      <w:pPr>
        <w:spacing w:line="167" w:lineRule="exact"/>
        <w:rPr>
          <w:sz w:val="20"/>
          <w:szCs w:val="20"/>
        </w:rPr>
      </w:pPr>
    </w:p>
    <w:p w:rsidR="008B25A0" w:rsidRDefault="004A3BE4">
      <w:pPr>
        <w:spacing w:line="24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указанных в подпункте 2.1 пункта 2 настоящего Положения, в объеме, установ-ленном Законом Ханты-Мансийского автономного округа - Югры от 21.02.2007 №2-оз "О компенсации части родительской пла</w:t>
      </w:r>
      <w:r>
        <w:rPr>
          <w:rFonts w:eastAsia="Times New Roman"/>
          <w:sz w:val="27"/>
          <w:szCs w:val="27"/>
        </w:rPr>
        <w:t>ты за присмотр и уход за детьми</w:t>
      </w:r>
    </w:p>
    <w:p w:rsidR="008B25A0" w:rsidRDefault="008B25A0">
      <w:pPr>
        <w:spacing w:line="30" w:lineRule="exact"/>
        <w:rPr>
          <w:sz w:val="20"/>
          <w:szCs w:val="20"/>
        </w:rPr>
      </w:pPr>
    </w:p>
    <w:p w:rsidR="008B25A0" w:rsidRDefault="004A3BE4">
      <w:pPr>
        <w:numPr>
          <w:ilvl w:val="0"/>
          <w:numId w:val="8"/>
        </w:numPr>
        <w:tabs>
          <w:tab w:val="left" w:pos="519"/>
        </w:tabs>
        <w:spacing w:line="238" w:lineRule="auto"/>
        <w:ind w:left="260" w:firstLine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организациях, осуществляющих образовательную деятельность по реализ а-ции образовательной программы дошкольного образования ".</w:t>
      </w:r>
    </w:p>
    <w:p w:rsidR="008B25A0" w:rsidRDefault="008B25A0">
      <w:pPr>
        <w:spacing w:line="22" w:lineRule="exact"/>
        <w:rPr>
          <w:rFonts w:eastAsia="Times New Roman"/>
          <w:sz w:val="27"/>
          <w:szCs w:val="27"/>
        </w:rPr>
      </w:pPr>
    </w:p>
    <w:p w:rsidR="008B25A0" w:rsidRDefault="004A3BE4">
      <w:pPr>
        <w:ind w:left="9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3.2. Предоставляет компенсацию ежемесячно.</w:t>
      </w:r>
    </w:p>
    <w:p w:rsidR="008B25A0" w:rsidRDefault="008B25A0">
      <w:pPr>
        <w:spacing w:line="17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38" w:lineRule="auto"/>
        <w:ind w:left="260" w:right="20" w:firstLine="70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3.3. Выплачивает не полученную родителем (законным </w:t>
      </w:r>
      <w:r>
        <w:rPr>
          <w:rFonts w:eastAsia="Times New Roman"/>
          <w:sz w:val="27"/>
          <w:szCs w:val="27"/>
        </w:rPr>
        <w:t>представителем) часть компенсации (в случае увеличения ее размера) за время, прошедшее</w:t>
      </w:r>
    </w:p>
    <w:p w:rsidR="008B25A0" w:rsidRDefault="008B25A0">
      <w:pPr>
        <w:spacing w:line="32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38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 момента наступления события, влекущего за собой изменение размера назна-ченной компенсации, но не более чем за 3 года.</w:t>
      </w:r>
    </w:p>
    <w:p w:rsidR="008B25A0" w:rsidRDefault="008B25A0">
      <w:pPr>
        <w:spacing w:line="8" w:lineRule="exact"/>
        <w:rPr>
          <w:rFonts w:eastAsia="Times New Roman"/>
          <w:sz w:val="27"/>
          <w:szCs w:val="27"/>
        </w:rPr>
      </w:pPr>
    </w:p>
    <w:p w:rsidR="008B25A0" w:rsidRDefault="004A3BE4">
      <w:pPr>
        <w:ind w:left="9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3.4. Прекращает предоставление компенсации в с</w:t>
      </w:r>
      <w:r>
        <w:rPr>
          <w:rFonts w:eastAsia="Times New Roman"/>
          <w:sz w:val="27"/>
          <w:szCs w:val="27"/>
        </w:rPr>
        <w:t>лучае утраты родителем</w:t>
      </w:r>
    </w:p>
    <w:p w:rsidR="008B25A0" w:rsidRDefault="008B25A0">
      <w:pPr>
        <w:spacing w:line="30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41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(законным представителем) права на ее получение с первого числа месяца, следующего за месяцем, в котором наступили соответствующие обстоятельст-ва.</w:t>
      </w:r>
    </w:p>
    <w:p w:rsidR="008B25A0" w:rsidRDefault="008B25A0">
      <w:pPr>
        <w:spacing w:line="342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38" w:lineRule="auto"/>
        <w:ind w:left="260" w:firstLine="70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3.5. Принимает решение об отказе в назначении компенсации в случае непредставления </w:t>
      </w:r>
      <w:r>
        <w:rPr>
          <w:rFonts w:eastAsia="Times New Roman"/>
          <w:sz w:val="27"/>
          <w:szCs w:val="27"/>
        </w:rPr>
        <w:t>родителем (законным представителем) документов, указанных</w:t>
      </w:r>
    </w:p>
    <w:p w:rsidR="008B25A0" w:rsidRDefault="008B25A0">
      <w:pPr>
        <w:spacing w:line="8" w:lineRule="exact"/>
        <w:rPr>
          <w:rFonts w:eastAsia="Times New Roman"/>
          <w:sz w:val="27"/>
          <w:szCs w:val="27"/>
        </w:rPr>
      </w:pPr>
    </w:p>
    <w:p w:rsidR="008B25A0" w:rsidRDefault="004A3BE4">
      <w:pPr>
        <w:numPr>
          <w:ilvl w:val="0"/>
          <w:numId w:val="8"/>
        </w:numPr>
        <w:tabs>
          <w:tab w:val="left" w:pos="480"/>
        </w:tabs>
        <w:ind w:left="480" w:hanging="21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пункте 2 Порядка, либо представления им недостоверных сведений и уведом-</w:t>
      </w:r>
    </w:p>
    <w:p w:rsidR="008B25A0" w:rsidRDefault="008B25A0">
      <w:pPr>
        <w:spacing w:line="31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38" w:lineRule="auto"/>
        <w:ind w:left="260" w:right="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ляет об этом родителя (законного представителя) в течение 3 дней письменно либо по почте заказным письмом с уведомлением.</w:t>
      </w:r>
    </w:p>
    <w:p w:rsidR="008B25A0" w:rsidRDefault="008B25A0">
      <w:pPr>
        <w:spacing w:line="32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38" w:lineRule="auto"/>
        <w:ind w:left="260" w:right="20"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3.6. Определяет своим приказом периодичность представления справок, необходимых для получения компенсации.</w:t>
      </w:r>
    </w:p>
    <w:p w:rsidR="008B25A0" w:rsidRDefault="008B25A0">
      <w:pPr>
        <w:spacing w:line="8" w:lineRule="exact"/>
        <w:rPr>
          <w:rFonts w:eastAsia="Times New Roman"/>
          <w:sz w:val="27"/>
          <w:szCs w:val="27"/>
        </w:rPr>
      </w:pPr>
    </w:p>
    <w:p w:rsidR="008B25A0" w:rsidRDefault="004A3BE4">
      <w:pPr>
        <w:ind w:left="9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3.7. В установленном порядке несет ответственность за целевое исполь-</w:t>
      </w:r>
    </w:p>
    <w:p w:rsidR="008B25A0" w:rsidRDefault="008B25A0">
      <w:pPr>
        <w:spacing w:line="30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41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зование средств субвенции, предоставляемой местному бюджету из бюджета Ханты-</w:t>
      </w:r>
      <w:r>
        <w:rPr>
          <w:rFonts w:eastAsia="Times New Roman"/>
          <w:sz w:val="27"/>
          <w:szCs w:val="27"/>
        </w:rPr>
        <w:t>Мансийского автономного округа - Югры для предоставления компен-сации.</w:t>
      </w:r>
    </w:p>
    <w:p w:rsidR="008B25A0" w:rsidRDefault="008B25A0">
      <w:pPr>
        <w:spacing w:line="30" w:lineRule="exact"/>
        <w:rPr>
          <w:rFonts w:eastAsia="Times New Roman"/>
          <w:sz w:val="27"/>
          <w:szCs w:val="27"/>
        </w:rPr>
      </w:pPr>
    </w:p>
    <w:p w:rsidR="008B25A0" w:rsidRDefault="004A3BE4">
      <w:pPr>
        <w:spacing w:line="246" w:lineRule="auto"/>
        <w:ind w:left="260" w:right="20" w:firstLine="70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3.8. Представляет в Департамент образования и молодежной политики Ханты-Мансийского автономного округа - Югры отчеты об использовании субвенции по форме и в сроки, установленные Департ</w:t>
      </w:r>
      <w:r>
        <w:rPr>
          <w:rFonts w:eastAsia="Times New Roman"/>
          <w:sz w:val="27"/>
          <w:szCs w:val="27"/>
        </w:rPr>
        <w:t>аментом образования и молодежной политики Ханты-Мансийского автономного округа - Югры.</w:t>
      </w:r>
    </w:p>
    <w:sectPr w:rsidR="008B25A0">
      <w:pgSz w:w="11900" w:h="16834"/>
      <w:pgMar w:top="698" w:right="569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B04411C"/>
    <w:lvl w:ilvl="0" w:tplc="45A2DF0E">
      <w:start w:val="1"/>
      <w:numFmt w:val="bullet"/>
      <w:lvlText w:val="в"/>
      <w:lvlJc w:val="left"/>
    </w:lvl>
    <w:lvl w:ilvl="1" w:tplc="D1D67C7C">
      <w:numFmt w:val="decimal"/>
      <w:lvlText w:val=""/>
      <w:lvlJc w:val="left"/>
    </w:lvl>
    <w:lvl w:ilvl="2" w:tplc="3DDA2AEE">
      <w:numFmt w:val="decimal"/>
      <w:lvlText w:val=""/>
      <w:lvlJc w:val="left"/>
    </w:lvl>
    <w:lvl w:ilvl="3" w:tplc="74984A5E">
      <w:numFmt w:val="decimal"/>
      <w:lvlText w:val=""/>
      <w:lvlJc w:val="left"/>
    </w:lvl>
    <w:lvl w:ilvl="4" w:tplc="5D52A2FE">
      <w:numFmt w:val="decimal"/>
      <w:lvlText w:val=""/>
      <w:lvlJc w:val="left"/>
    </w:lvl>
    <w:lvl w:ilvl="5" w:tplc="73EED3FE">
      <w:numFmt w:val="decimal"/>
      <w:lvlText w:val=""/>
      <w:lvlJc w:val="left"/>
    </w:lvl>
    <w:lvl w:ilvl="6" w:tplc="5E0682FA">
      <w:numFmt w:val="decimal"/>
      <w:lvlText w:val=""/>
      <w:lvlJc w:val="left"/>
    </w:lvl>
    <w:lvl w:ilvl="7" w:tplc="3F9A7224">
      <w:numFmt w:val="decimal"/>
      <w:lvlText w:val=""/>
      <w:lvlJc w:val="left"/>
    </w:lvl>
    <w:lvl w:ilvl="8" w:tplc="5E38060C">
      <w:numFmt w:val="decimal"/>
      <w:lvlText w:val=""/>
      <w:lvlJc w:val="left"/>
    </w:lvl>
  </w:abstractNum>
  <w:abstractNum w:abstractNumId="1">
    <w:nsid w:val="00001649"/>
    <w:multiLevelType w:val="hybridMultilevel"/>
    <w:tmpl w:val="61127868"/>
    <w:lvl w:ilvl="0" w:tplc="C6289276">
      <w:start w:val="1"/>
      <w:numFmt w:val="bullet"/>
      <w:lvlText w:val="о"/>
      <w:lvlJc w:val="left"/>
    </w:lvl>
    <w:lvl w:ilvl="1" w:tplc="22EACB18">
      <w:numFmt w:val="decimal"/>
      <w:lvlText w:val=""/>
      <w:lvlJc w:val="left"/>
    </w:lvl>
    <w:lvl w:ilvl="2" w:tplc="E61206C4">
      <w:numFmt w:val="decimal"/>
      <w:lvlText w:val=""/>
      <w:lvlJc w:val="left"/>
    </w:lvl>
    <w:lvl w:ilvl="3" w:tplc="088C372E">
      <w:numFmt w:val="decimal"/>
      <w:lvlText w:val=""/>
      <w:lvlJc w:val="left"/>
    </w:lvl>
    <w:lvl w:ilvl="4" w:tplc="374EFB18">
      <w:numFmt w:val="decimal"/>
      <w:lvlText w:val=""/>
      <w:lvlJc w:val="left"/>
    </w:lvl>
    <w:lvl w:ilvl="5" w:tplc="6C92B900">
      <w:numFmt w:val="decimal"/>
      <w:lvlText w:val=""/>
      <w:lvlJc w:val="left"/>
    </w:lvl>
    <w:lvl w:ilvl="6" w:tplc="C06A321E">
      <w:numFmt w:val="decimal"/>
      <w:lvlText w:val=""/>
      <w:lvlJc w:val="left"/>
    </w:lvl>
    <w:lvl w:ilvl="7" w:tplc="FA448722">
      <w:numFmt w:val="decimal"/>
      <w:lvlText w:val=""/>
      <w:lvlJc w:val="left"/>
    </w:lvl>
    <w:lvl w:ilvl="8" w:tplc="CCAEE71C">
      <w:numFmt w:val="decimal"/>
      <w:lvlText w:val=""/>
      <w:lvlJc w:val="left"/>
    </w:lvl>
  </w:abstractNum>
  <w:abstractNum w:abstractNumId="2">
    <w:nsid w:val="000026E9"/>
    <w:multiLevelType w:val="hybridMultilevel"/>
    <w:tmpl w:val="4510D2F0"/>
    <w:lvl w:ilvl="0" w:tplc="E2EE78EC">
      <w:start w:val="1"/>
      <w:numFmt w:val="bullet"/>
      <w:lvlText w:val="в"/>
      <w:lvlJc w:val="left"/>
    </w:lvl>
    <w:lvl w:ilvl="1" w:tplc="79123DBE">
      <w:start w:val="2"/>
      <w:numFmt w:val="decimal"/>
      <w:lvlText w:val="%2."/>
      <w:lvlJc w:val="left"/>
    </w:lvl>
    <w:lvl w:ilvl="2" w:tplc="12861E1A">
      <w:numFmt w:val="decimal"/>
      <w:lvlText w:val=""/>
      <w:lvlJc w:val="left"/>
    </w:lvl>
    <w:lvl w:ilvl="3" w:tplc="201E6EA0">
      <w:numFmt w:val="decimal"/>
      <w:lvlText w:val=""/>
      <w:lvlJc w:val="left"/>
    </w:lvl>
    <w:lvl w:ilvl="4" w:tplc="8390A46C">
      <w:numFmt w:val="decimal"/>
      <w:lvlText w:val=""/>
      <w:lvlJc w:val="left"/>
    </w:lvl>
    <w:lvl w:ilvl="5" w:tplc="63ECC2B4">
      <w:numFmt w:val="decimal"/>
      <w:lvlText w:val=""/>
      <w:lvlJc w:val="left"/>
    </w:lvl>
    <w:lvl w:ilvl="6" w:tplc="FE06C1B0">
      <w:numFmt w:val="decimal"/>
      <w:lvlText w:val=""/>
      <w:lvlJc w:val="left"/>
    </w:lvl>
    <w:lvl w:ilvl="7" w:tplc="22124D06">
      <w:numFmt w:val="decimal"/>
      <w:lvlText w:val=""/>
      <w:lvlJc w:val="left"/>
    </w:lvl>
    <w:lvl w:ilvl="8" w:tplc="3E3CDDDC">
      <w:numFmt w:val="decimal"/>
      <w:lvlText w:val=""/>
      <w:lvlJc w:val="left"/>
    </w:lvl>
  </w:abstractNum>
  <w:abstractNum w:abstractNumId="3">
    <w:nsid w:val="000041BB"/>
    <w:multiLevelType w:val="hybridMultilevel"/>
    <w:tmpl w:val="BF04759A"/>
    <w:lvl w:ilvl="0" w:tplc="303E316A">
      <w:start w:val="1"/>
      <w:numFmt w:val="bullet"/>
      <w:lvlText w:val="в"/>
      <w:lvlJc w:val="left"/>
    </w:lvl>
    <w:lvl w:ilvl="1" w:tplc="2F7C2C8A">
      <w:start w:val="2"/>
      <w:numFmt w:val="decimal"/>
      <w:lvlText w:val="%2."/>
      <w:lvlJc w:val="left"/>
    </w:lvl>
    <w:lvl w:ilvl="2" w:tplc="F08CB606">
      <w:numFmt w:val="decimal"/>
      <w:lvlText w:val=""/>
      <w:lvlJc w:val="left"/>
    </w:lvl>
    <w:lvl w:ilvl="3" w:tplc="82DC958C">
      <w:numFmt w:val="decimal"/>
      <w:lvlText w:val=""/>
      <w:lvlJc w:val="left"/>
    </w:lvl>
    <w:lvl w:ilvl="4" w:tplc="92927A1A">
      <w:numFmt w:val="decimal"/>
      <w:lvlText w:val=""/>
      <w:lvlJc w:val="left"/>
    </w:lvl>
    <w:lvl w:ilvl="5" w:tplc="C4429178">
      <w:numFmt w:val="decimal"/>
      <w:lvlText w:val=""/>
      <w:lvlJc w:val="left"/>
    </w:lvl>
    <w:lvl w:ilvl="6" w:tplc="53AC43DE">
      <w:numFmt w:val="decimal"/>
      <w:lvlText w:val=""/>
      <w:lvlJc w:val="left"/>
    </w:lvl>
    <w:lvl w:ilvl="7" w:tplc="FC9C92DA">
      <w:numFmt w:val="decimal"/>
      <w:lvlText w:val=""/>
      <w:lvlJc w:val="left"/>
    </w:lvl>
    <w:lvl w:ilvl="8" w:tplc="3A6830B0">
      <w:numFmt w:val="decimal"/>
      <w:lvlText w:val=""/>
      <w:lvlJc w:val="left"/>
    </w:lvl>
  </w:abstractNum>
  <w:abstractNum w:abstractNumId="4">
    <w:nsid w:val="00005AF1"/>
    <w:multiLevelType w:val="hybridMultilevel"/>
    <w:tmpl w:val="B3206C8A"/>
    <w:lvl w:ilvl="0" w:tplc="5CBE4FB6">
      <w:start w:val="1"/>
      <w:numFmt w:val="bullet"/>
      <w:lvlText w:val="в"/>
      <w:lvlJc w:val="left"/>
    </w:lvl>
    <w:lvl w:ilvl="1" w:tplc="79B8F86E">
      <w:start w:val="2"/>
      <w:numFmt w:val="decimal"/>
      <w:lvlText w:val="%2."/>
      <w:lvlJc w:val="left"/>
    </w:lvl>
    <w:lvl w:ilvl="2" w:tplc="3028DF54">
      <w:numFmt w:val="decimal"/>
      <w:lvlText w:val=""/>
      <w:lvlJc w:val="left"/>
    </w:lvl>
    <w:lvl w:ilvl="3" w:tplc="5E5A2572">
      <w:numFmt w:val="decimal"/>
      <w:lvlText w:val=""/>
      <w:lvlJc w:val="left"/>
    </w:lvl>
    <w:lvl w:ilvl="4" w:tplc="E8FCAAEE">
      <w:numFmt w:val="decimal"/>
      <w:lvlText w:val=""/>
      <w:lvlJc w:val="left"/>
    </w:lvl>
    <w:lvl w:ilvl="5" w:tplc="EF96FFAC">
      <w:numFmt w:val="decimal"/>
      <w:lvlText w:val=""/>
      <w:lvlJc w:val="left"/>
    </w:lvl>
    <w:lvl w:ilvl="6" w:tplc="37C6F48E">
      <w:numFmt w:val="decimal"/>
      <w:lvlText w:val=""/>
      <w:lvlJc w:val="left"/>
    </w:lvl>
    <w:lvl w:ilvl="7" w:tplc="7D602E58">
      <w:numFmt w:val="decimal"/>
      <w:lvlText w:val=""/>
      <w:lvlJc w:val="left"/>
    </w:lvl>
    <w:lvl w:ilvl="8" w:tplc="65AA8982">
      <w:numFmt w:val="decimal"/>
      <w:lvlText w:val=""/>
      <w:lvlJc w:val="left"/>
    </w:lvl>
  </w:abstractNum>
  <w:abstractNum w:abstractNumId="5">
    <w:nsid w:val="00005F90"/>
    <w:multiLevelType w:val="hybridMultilevel"/>
    <w:tmpl w:val="46409B14"/>
    <w:lvl w:ilvl="0" w:tplc="BAA036F6">
      <w:start w:val="1"/>
      <w:numFmt w:val="decimal"/>
      <w:lvlText w:val="%1."/>
      <w:lvlJc w:val="left"/>
    </w:lvl>
    <w:lvl w:ilvl="1" w:tplc="CA584CE0">
      <w:numFmt w:val="decimal"/>
      <w:lvlText w:val=""/>
      <w:lvlJc w:val="left"/>
    </w:lvl>
    <w:lvl w:ilvl="2" w:tplc="BE160526">
      <w:numFmt w:val="decimal"/>
      <w:lvlText w:val=""/>
      <w:lvlJc w:val="left"/>
    </w:lvl>
    <w:lvl w:ilvl="3" w:tplc="E578DDB0">
      <w:numFmt w:val="decimal"/>
      <w:lvlText w:val=""/>
      <w:lvlJc w:val="left"/>
    </w:lvl>
    <w:lvl w:ilvl="4" w:tplc="49F6CE68">
      <w:numFmt w:val="decimal"/>
      <w:lvlText w:val=""/>
      <w:lvlJc w:val="left"/>
    </w:lvl>
    <w:lvl w:ilvl="5" w:tplc="0F6CF540">
      <w:numFmt w:val="decimal"/>
      <w:lvlText w:val=""/>
      <w:lvlJc w:val="left"/>
    </w:lvl>
    <w:lvl w:ilvl="6" w:tplc="60A62948">
      <w:numFmt w:val="decimal"/>
      <w:lvlText w:val=""/>
      <w:lvlJc w:val="left"/>
    </w:lvl>
    <w:lvl w:ilvl="7" w:tplc="00807D08">
      <w:numFmt w:val="decimal"/>
      <w:lvlText w:val=""/>
      <w:lvlJc w:val="left"/>
    </w:lvl>
    <w:lvl w:ilvl="8" w:tplc="29AAA47A">
      <w:numFmt w:val="decimal"/>
      <w:lvlText w:val=""/>
      <w:lvlJc w:val="left"/>
    </w:lvl>
  </w:abstractNum>
  <w:abstractNum w:abstractNumId="6">
    <w:nsid w:val="00006952"/>
    <w:multiLevelType w:val="hybridMultilevel"/>
    <w:tmpl w:val="37EA99FE"/>
    <w:lvl w:ilvl="0" w:tplc="3AB0C49A">
      <w:start w:val="1"/>
      <w:numFmt w:val="bullet"/>
      <w:lvlText w:val="В"/>
      <w:lvlJc w:val="left"/>
    </w:lvl>
    <w:lvl w:ilvl="1" w:tplc="F70E58F6">
      <w:numFmt w:val="decimal"/>
      <w:lvlText w:val=""/>
      <w:lvlJc w:val="left"/>
    </w:lvl>
    <w:lvl w:ilvl="2" w:tplc="2A1A9DDE">
      <w:numFmt w:val="decimal"/>
      <w:lvlText w:val=""/>
      <w:lvlJc w:val="left"/>
    </w:lvl>
    <w:lvl w:ilvl="3" w:tplc="F9C0E126">
      <w:numFmt w:val="decimal"/>
      <w:lvlText w:val=""/>
      <w:lvlJc w:val="left"/>
    </w:lvl>
    <w:lvl w:ilvl="4" w:tplc="1092EF84">
      <w:numFmt w:val="decimal"/>
      <w:lvlText w:val=""/>
      <w:lvlJc w:val="left"/>
    </w:lvl>
    <w:lvl w:ilvl="5" w:tplc="1C7C28F0">
      <w:numFmt w:val="decimal"/>
      <w:lvlText w:val=""/>
      <w:lvlJc w:val="left"/>
    </w:lvl>
    <w:lvl w:ilvl="6" w:tplc="E5E4F1EC">
      <w:numFmt w:val="decimal"/>
      <w:lvlText w:val=""/>
      <w:lvlJc w:val="left"/>
    </w:lvl>
    <w:lvl w:ilvl="7" w:tplc="79F29986">
      <w:numFmt w:val="decimal"/>
      <w:lvlText w:val=""/>
      <w:lvlJc w:val="left"/>
    </w:lvl>
    <w:lvl w:ilvl="8" w:tplc="15D0298C">
      <w:numFmt w:val="decimal"/>
      <w:lvlText w:val=""/>
      <w:lvlJc w:val="left"/>
    </w:lvl>
  </w:abstractNum>
  <w:abstractNum w:abstractNumId="7">
    <w:nsid w:val="00006DF1"/>
    <w:multiLevelType w:val="hybridMultilevel"/>
    <w:tmpl w:val="9F12EC94"/>
    <w:lvl w:ilvl="0" w:tplc="83445650">
      <w:start w:val="1"/>
      <w:numFmt w:val="bullet"/>
      <w:lvlText w:val="в"/>
      <w:lvlJc w:val="left"/>
    </w:lvl>
    <w:lvl w:ilvl="1" w:tplc="A3AC676C">
      <w:start w:val="1"/>
      <w:numFmt w:val="decimal"/>
      <w:lvlText w:val="%2."/>
      <w:lvlJc w:val="left"/>
    </w:lvl>
    <w:lvl w:ilvl="2" w:tplc="F79CC4E0">
      <w:numFmt w:val="decimal"/>
      <w:lvlText w:val=""/>
      <w:lvlJc w:val="left"/>
    </w:lvl>
    <w:lvl w:ilvl="3" w:tplc="3A647322">
      <w:numFmt w:val="decimal"/>
      <w:lvlText w:val=""/>
      <w:lvlJc w:val="left"/>
    </w:lvl>
    <w:lvl w:ilvl="4" w:tplc="6B8440EC">
      <w:numFmt w:val="decimal"/>
      <w:lvlText w:val=""/>
      <w:lvlJc w:val="left"/>
    </w:lvl>
    <w:lvl w:ilvl="5" w:tplc="FE2A44FA">
      <w:numFmt w:val="decimal"/>
      <w:lvlText w:val=""/>
      <w:lvlJc w:val="left"/>
    </w:lvl>
    <w:lvl w:ilvl="6" w:tplc="A1B2ACAC">
      <w:numFmt w:val="decimal"/>
      <w:lvlText w:val=""/>
      <w:lvlJc w:val="left"/>
    </w:lvl>
    <w:lvl w:ilvl="7" w:tplc="F796ECB2">
      <w:numFmt w:val="decimal"/>
      <w:lvlText w:val=""/>
      <w:lvlJc w:val="left"/>
    </w:lvl>
    <w:lvl w:ilvl="8" w:tplc="1F8CC21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A0"/>
    <w:rsid w:val="004A3BE4"/>
    <w:rsid w:val="008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2020-03-19T06:23:00Z</dcterms:created>
  <dcterms:modified xsi:type="dcterms:W3CDTF">2020-03-19T06:23:00Z</dcterms:modified>
</cp:coreProperties>
</file>