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15" w:rsidRDefault="006679A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E15" w:rsidRDefault="00005E15">
      <w:pPr>
        <w:spacing w:line="200" w:lineRule="exact"/>
        <w:rPr>
          <w:sz w:val="24"/>
          <w:szCs w:val="24"/>
        </w:rPr>
      </w:pPr>
    </w:p>
    <w:p w:rsidR="00005E15" w:rsidRDefault="00005E15">
      <w:pPr>
        <w:spacing w:line="200" w:lineRule="exact"/>
        <w:rPr>
          <w:sz w:val="24"/>
          <w:szCs w:val="24"/>
        </w:rPr>
      </w:pPr>
    </w:p>
    <w:p w:rsidR="00005E15" w:rsidRDefault="00005E15">
      <w:pPr>
        <w:spacing w:line="307" w:lineRule="exact"/>
        <w:rPr>
          <w:sz w:val="24"/>
          <w:szCs w:val="24"/>
        </w:rPr>
      </w:pPr>
    </w:p>
    <w:p w:rsidR="00005E15" w:rsidRDefault="006679AD">
      <w:pPr>
        <w:spacing w:line="243" w:lineRule="auto"/>
        <w:ind w:left="5500" w:right="1066" w:firstLine="60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Консультация для родителей:</w:t>
      </w:r>
    </w:p>
    <w:p w:rsidR="00005E15" w:rsidRDefault="006679AD">
      <w:pPr>
        <w:spacing w:line="236" w:lineRule="auto"/>
        <w:ind w:left="444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36"/>
          <w:szCs w:val="36"/>
        </w:rPr>
        <w:t>« Здоровое питание –</w:t>
      </w:r>
    </w:p>
    <w:p w:rsidR="00005E15" w:rsidRDefault="00005E15">
      <w:pPr>
        <w:spacing w:line="3" w:lineRule="exact"/>
        <w:rPr>
          <w:sz w:val="24"/>
          <w:szCs w:val="24"/>
        </w:rPr>
      </w:pPr>
    </w:p>
    <w:p w:rsidR="00005E15" w:rsidRDefault="006679AD">
      <w:pPr>
        <w:ind w:left="4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здоровый ребенок»</w:t>
      </w:r>
    </w:p>
    <w:bookmarkEnd w:id="0"/>
    <w:p w:rsidR="00005E15" w:rsidRDefault="00005E15">
      <w:pPr>
        <w:spacing w:line="200" w:lineRule="exact"/>
        <w:rPr>
          <w:sz w:val="24"/>
          <w:szCs w:val="24"/>
        </w:rPr>
      </w:pPr>
    </w:p>
    <w:p w:rsidR="00005E15" w:rsidRDefault="00005E15">
      <w:pPr>
        <w:spacing w:line="200" w:lineRule="exact"/>
        <w:rPr>
          <w:sz w:val="24"/>
          <w:szCs w:val="24"/>
        </w:rPr>
      </w:pPr>
    </w:p>
    <w:p w:rsidR="00005E15" w:rsidRDefault="00005E15">
      <w:pPr>
        <w:spacing w:line="200" w:lineRule="exact"/>
        <w:rPr>
          <w:sz w:val="24"/>
          <w:szCs w:val="24"/>
        </w:rPr>
      </w:pPr>
    </w:p>
    <w:p w:rsidR="00005E15" w:rsidRDefault="00005E15">
      <w:pPr>
        <w:spacing w:line="200" w:lineRule="exact"/>
        <w:rPr>
          <w:sz w:val="24"/>
          <w:szCs w:val="24"/>
        </w:rPr>
      </w:pPr>
    </w:p>
    <w:p w:rsidR="00005E15" w:rsidRDefault="00005E15">
      <w:pPr>
        <w:spacing w:line="241" w:lineRule="exact"/>
        <w:rPr>
          <w:sz w:val="24"/>
          <w:szCs w:val="24"/>
        </w:rPr>
      </w:pPr>
    </w:p>
    <w:p w:rsidR="00005E15" w:rsidRDefault="006679AD">
      <w:pPr>
        <w:spacing w:line="273" w:lineRule="auto"/>
        <w:ind w:left="520" w:right="386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</w:t>
      </w:r>
      <w:r>
        <w:rPr>
          <w:rFonts w:eastAsia="Times New Roman"/>
          <w:sz w:val="26"/>
          <w:szCs w:val="26"/>
        </w:rPr>
        <w:t>особенно острый. Все родители знают о пользе и вреде продуктов, аллергических реакциях, но не каждая мама действительно ответственно выбирает продукты для ребенка.</w:t>
      </w:r>
    </w:p>
    <w:p w:rsidR="00005E15" w:rsidRDefault="00005E15">
      <w:pPr>
        <w:spacing w:line="24" w:lineRule="exact"/>
        <w:rPr>
          <w:sz w:val="24"/>
          <w:szCs w:val="24"/>
        </w:rPr>
      </w:pPr>
    </w:p>
    <w:p w:rsidR="00005E15" w:rsidRDefault="006679AD">
      <w:pPr>
        <w:numPr>
          <w:ilvl w:val="1"/>
          <w:numId w:val="1"/>
        </w:numPr>
        <w:tabs>
          <w:tab w:val="left" w:pos="1485"/>
        </w:tabs>
        <w:spacing w:line="263" w:lineRule="auto"/>
        <w:ind w:left="520" w:right="406" w:firstLine="70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нашем государстве очень строгий подход к питанию в детских учреждениях. Для него установлен</w:t>
      </w:r>
      <w:r>
        <w:rPr>
          <w:rFonts w:eastAsia="Times New Roman"/>
          <w:sz w:val="26"/>
          <w:szCs w:val="26"/>
        </w:rPr>
        <w:t>ы соответствующие нормы. Приходя</w:t>
      </w:r>
    </w:p>
    <w:p w:rsidR="00005E15" w:rsidRDefault="00005E15">
      <w:pPr>
        <w:spacing w:line="31" w:lineRule="exact"/>
        <w:rPr>
          <w:rFonts w:eastAsia="Times New Roman"/>
          <w:sz w:val="26"/>
          <w:szCs w:val="26"/>
        </w:rPr>
      </w:pPr>
    </w:p>
    <w:p w:rsidR="00005E15" w:rsidRDefault="006679AD">
      <w:pPr>
        <w:numPr>
          <w:ilvl w:val="0"/>
          <w:numId w:val="1"/>
        </w:numPr>
        <w:tabs>
          <w:tab w:val="left" w:pos="719"/>
        </w:tabs>
        <w:spacing w:line="274" w:lineRule="auto"/>
        <w:ind w:left="520" w:right="386" w:hang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</w:t>
      </w:r>
      <w:r>
        <w:rPr>
          <w:rFonts w:eastAsia="Times New Roman"/>
          <w:sz w:val="26"/>
          <w:szCs w:val="26"/>
        </w:rPr>
        <w:t xml:space="preserve"> невозможно удовлетворить все пристрастия детей. Много зависит, как питается ребенок в семье. 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</w:t>
      </w:r>
      <w:r>
        <w:rPr>
          <w:rFonts w:eastAsia="Times New Roman"/>
          <w:sz w:val="26"/>
          <w:szCs w:val="26"/>
        </w:rPr>
        <w:t>ть йогурт, фругурт, и т.д. И тем более мам, которые сварили бы компот из сухофруктов – зачем, когда есть соки, фанты и кока – колы.</w:t>
      </w:r>
    </w:p>
    <w:p w:rsidR="00005E15" w:rsidRDefault="00005E15">
      <w:pPr>
        <w:spacing w:line="26" w:lineRule="exact"/>
        <w:rPr>
          <w:rFonts w:eastAsia="Times New Roman"/>
          <w:sz w:val="26"/>
          <w:szCs w:val="26"/>
        </w:rPr>
      </w:pPr>
    </w:p>
    <w:p w:rsidR="00005E15" w:rsidRDefault="006679AD">
      <w:pPr>
        <w:spacing w:line="269" w:lineRule="auto"/>
        <w:ind w:left="520" w:right="386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 когда приходит ребенок в детский сад, начинаются проблемы – я такой компот не пью, такую рыбу не ем, котлеты не люблю. А </w:t>
      </w:r>
      <w:r>
        <w:rPr>
          <w:rFonts w:eastAsia="Times New Roman"/>
          <w:sz w:val="26"/>
          <w:szCs w:val="26"/>
        </w:rPr>
        <w:t>сосиску я буду!</w:t>
      </w:r>
    </w:p>
    <w:p w:rsidR="00005E15" w:rsidRDefault="00005E15">
      <w:pPr>
        <w:spacing w:line="24" w:lineRule="exact"/>
        <w:rPr>
          <w:rFonts w:eastAsia="Times New Roman"/>
          <w:sz w:val="26"/>
          <w:szCs w:val="26"/>
        </w:rPr>
      </w:pPr>
    </w:p>
    <w:p w:rsidR="00005E15" w:rsidRDefault="006679AD">
      <w:pPr>
        <w:spacing w:line="272" w:lineRule="auto"/>
        <w:ind w:left="520" w:right="406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005E15" w:rsidRDefault="00005E15">
      <w:pPr>
        <w:spacing w:line="22" w:lineRule="exact"/>
        <w:rPr>
          <w:rFonts w:eastAsia="Times New Roman"/>
          <w:sz w:val="26"/>
          <w:szCs w:val="26"/>
        </w:rPr>
      </w:pPr>
    </w:p>
    <w:p w:rsidR="00005E15" w:rsidRDefault="006679AD">
      <w:pPr>
        <w:spacing w:line="271" w:lineRule="auto"/>
        <w:ind w:left="520" w:right="386" w:firstLine="77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Подавая детям блюда на стол,</w:t>
      </w:r>
      <w:r>
        <w:rPr>
          <w:rFonts w:eastAsia="Times New Roman"/>
          <w:sz w:val="26"/>
          <w:szCs w:val="26"/>
        </w:rPr>
        <w:t xml:space="preserve"> мы стараемся рассказать о пользе этого продукта. Чаще всего дети, глядя друг на друга, с удовольствием едят суп, запеканки и омлеты. Вспомните детство – такие суфле и запеканки не всегда дома приготовят.</w:t>
      </w:r>
    </w:p>
    <w:p w:rsidR="00005E15" w:rsidRDefault="00005E15">
      <w:pPr>
        <w:spacing w:line="14" w:lineRule="exact"/>
        <w:rPr>
          <w:rFonts w:eastAsia="Times New Roman"/>
          <w:sz w:val="26"/>
          <w:szCs w:val="26"/>
        </w:rPr>
      </w:pPr>
    </w:p>
    <w:p w:rsidR="00005E15" w:rsidRDefault="006679AD">
      <w:pPr>
        <w:ind w:left="520"/>
        <w:rPr>
          <w:rFonts w:eastAsia="Times New Roman"/>
          <w:sz w:val="26"/>
          <w:szCs w:val="26"/>
        </w:rPr>
      </w:pPr>
      <w:r>
        <w:rPr>
          <w:rFonts w:ascii="Calibri" w:eastAsia="Calibri" w:hAnsi="Calibri" w:cs="Calibri"/>
          <w:sz w:val="28"/>
          <w:szCs w:val="28"/>
        </w:rPr>
        <w:t>.</w:t>
      </w:r>
    </w:p>
    <w:p w:rsidR="00005E15" w:rsidRDefault="00005E15">
      <w:pPr>
        <w:sectPr w:rsidR="00005E15">
          <w:pgSz w:w="11900" w:h="16838"/>
          <w:pgMar w:top="1440" w:right="1440" w:bottom="943" w:left="1440" w:header="0" w:footer="0" w:gutter="0"/>
          <w:cols w:space="720" w:equalWidth="0">
            <w:col w:w="9026"/>
          </w:cols>
        </w:sectPr>
      </w:pPr>
    </w:p>
    <w:p w:rsidR="00005E15" w:rsidRDefault="006679A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E15" w:rsidRDefault="00005E15">
      <w:pPr>
        <w:spacing w:line="266" w:lineRule="exact"/>
        <w:rPr>
          <w:sz w:val="20"/>
          <w:szCs w:val="20"/>
        </w:rPr>
      </w:pPr>
    </w:p>
    <w:p w:rsidR="00005E15" w:rsidRDefault="006679AD">
      <w:pPr>
        <w:spacing w:line="269" w:lineRule="auto"/>
        <w:ind w:left="500" w:right="2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Ребѐнок должен получать</w:t>
      </w:r>
      <w:r>
        <w:rPr>
          <w:rFonts w:eastAsia="Times New Roman"/>
          <w:sz w:val="26"/>
          <w:szCs w:val="26"/>
        </w:rPr>
        <w:t xml:space="preserve">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005E15" w:rsidRDefault="00005E15">
      <w:pPr>
        <w:spacing w:line="24" w:lineRule="exact"/>
        <w:rPr>
          <w:sz w:val="20"/>
          <w:szCs w:val="20"/>
        </w:rPr>
      </w:pPr>
    </w:p>
    <w:p w:rsidR="00005E15" w:rsidRDefault="006679AD">
      <w:pPr>
        <w:spacing w:line="265" w:lineRule="auto"/>
        <w:ind w:left="500" w:right="206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Пища должна быть разнообразной, сбалансированной и содержать необходимое соотношени</w:t>
      </w:r>
      <w:r>
        <w:rPr>
          <w:rFonts w:eastAsia="Times New Roman"/>
          <w:sz w:val="26"/>
          <w:szCs w:val="26"/>
        </w:rPr>
        <w:t>е компонентов питания.</w:t>
      </w:r>
    </w:p>
    <w:p w:rsidR="00005E15" w:rsidRDefault="00005E15">
      <w:pPr>
        <w:spacing w:line="29" w:lineRule="exact"/>
        <w:rPr>
          <w:sz w:val="20"/>
          <w:szCs w:val="20"/>
        </w:rPr>
      </w:pPr>
    </w:p>
    <w:p w:rsidR="00005E15" w:rsidRDefault="006679AD">
      <w:pPr>
        <w:spacing w:line="269" w:lineRule="auto"/>
        <w:ind w:left="500" w:right="2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Питание должно опережающее сопровождать все процессы роста и развития организма ребѐнка, другими словами, подрастая, ребѐнок не должен испытывать нехватку пищи и питательных веществ.</w:t>
      </w:r>
    </w:p>
    <w:p w:rsidR="00005E15" w:rsidRDefault="00005E15">
      <w:pPr>
        <w:spacing w:line="27" w:lineRule="exact"/>
        <w:rPr>
          <w:sz w:val="20"/>
          <w:szCs w:val="20"/>
        </w:rPr>
      </w:pPr>
    </w:p>
    <w:p w:rsidR="00005E15" w:rsidRDefault="006679AD">
      <w:pPr>
        <w:spacing w:line="275" w:lineRule="auto"/>
        <w:ind w:left="500" w:right="206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Меню детского сада по установленным нормам имеет</w:t>
      </w:r>
      <w:r>
        <w:rPr>
          <w:rFonts w:eastAsia="Times New Roman"/>
          <w:sz w:val="26"/>
          <w:szCs w:val="26"/>
        </w:rPr>
        <w:t xml:space="preserve">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</w:t>
      </w:r>
      <w:r>
        <w:rPr>
          <w:rFonts w:eastAsia="Times New Roman"/>
          <w:sz w:val="26"/>
          <w:szCs w:val="26"/>
        </w:rPr>
        <w:t>получит завтрак - иногда это молочная каша, бутерброд со сливочным маслом и сыром, чай или какао. Чуть позже по распорядку следует второй завтрак, на который обычно дают либо фруктовый сок, либо фрукт или кисло-молочный продукт. Обед – самая важная трапеза</w:t>
      </w:r>
      <w:r>
        <w:rPr>
          <w:rFonts w:eastAsia="Times New Roman"/>
          <w:sz w:val="26"/>
          <w:szCs w:val="26"/>
        </w:rPr>
        <w:t xml:space="preserve">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</w:t>
      </w:r>
      <w:r>
        <w:rPr>
          <w:rFonts w:eastAsia="Times New Roman"/>
          <w:sz w:val="26"/>
          <w:szCs w:val="26"/>
        </w:rPr>
        <w:t>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 Вот почему рацион детей в детском саду довольно разнообраз</w:t>
      </w:r>
      <w:r>
        <w:rPr>
          <w:rFonts w:eastAsia="Times New Roman"/>
          <w:sz w:val="26"/>
          <w:szCs w:val="26"/>
        </w:rPr>
        <w:t>ен.</w:t>
      </w:r>
    </w:p>
    <w:p w:rsidR="00005E15" w:rsidRDefault="00005E15">
      <w:pPr>
        <w:spacing w:line="21" w:lineRule="exact"/>
        <w:rPr>
          <w:sz w:val="20"/>
          <w:szCs w:val="20"/>
        </w:rPr>
      </w:pPr>
    </w:p>
    <w:p w:rsidR="00005E15" w:rsidRDefault="006679AD">
      <w:pPr>
        <w:spacing w:line="273" w:lineRule="auto"/>
        <w:ind w:left="500" w:right="206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питания в детском саду должна сочетаться с правильным питанием ребѐнка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</w:t>
      </w:r>
      <w:r>
        <w:rPr>
          <w:rFonts w:eastAsia="Times New Roman"/>
          <w:sz w:val="26"/>
          <w:szCs w:val="26"/>
        </w:rPr>
        <w:t>тому на ужин лучше предлагать те продукты и блюда, которые ребѐнок не получал в детском саду, а в выходные и праздники его рацион лучше приблизить к садовскому.</w:t>
      </w:r>
    </w:p>
    <w:p w:rsidR="00005E15" w:rsidRDefault="00005E15">
      <w:pPr>
        <w:spacing w:line="27" w:lineRule="exact"/>
        <w:rPr>
          <w:sz w:val="20"/>
          <w:szCs w:val="20"/>
        </w:rPr>
      </w:pPr>
    </w:p>
    <w:p w:rsidR="00005E15" w:rsidRDefault="006679AD">
      <w:pPr>
        <w:spacing w:line="271" w:lineRule="auto"/>
        <w:ind w:left="500" w:right="206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Помните! Дети очень внимательны, они все видят и слышат. Следите за своими репликами о пище. О</w:t>
      </w:r>
      <w:r>
        <w:rPr>
          <w:rFonts w:eastAsia="Times New Roman"/>
          <w:sz w:val="26"/>
          <w:szCs w:val="26"/>
        </w:rPr>
        <w:t xml:space="preserve">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005E15" w:rsidRDefault="00005E15">
      <w:pPr>
        <w:spacing w:line="370" w:lineRule="exact"/>
        <w:rPr>
          <w:sz w:val="20"/>
          <w:szCs w:val="20"/>
        </w:rPr>
      </w:pPr>
    </w:p>
    <w:p w:rsidR="00005E15" w:rsidRDefault="006679AD">
      <w:pPr>
        <w:ind w:left="5100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Приятного аппетита!!!</w:t>
      </w:r>
    </w:p>
    <w:sectPr w:rsidR="00005E15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362FEEC"/>
    <w:lvl w:ilvl="0" w:tplc="40E0520A">
      <w:start w:val="1"/>
      <w:numFmt w:val="bullet"/>
      <w:lvlText w:val="в"/>
      <w:lvlJc w:val="left"/>
    </w:lvl>
    <w:lvl w:ilvl="1" w:tplc="E232413A">
      <w:start w:val="1"/>
      <w:numFmt w:val="bullet"/>
      <w:lvlText w:val="В"/>
      <w:lvlJc w:val="left"/>
    </w:lvl>
    <w:lvl w:ilvl="2" w:tplc="CBB80CDC">
      <w:numFmt w:val="decimal"/>
      <w:lvlText w:val=""/>
      <w:lvlJc w:val="left"/>
    </w:lvl>
    <w:lvl w:ilvl="3" w:tplc="99F6E39C">
      <w:numFmt w:val="decimal"/>
      <w:lvlText w:val=""/>
      <w:lvlJc w:val="left"/>
    </w:lvl>
    <w:lvl w:ilvl="4" w:tplc="6DD05DD8">
      <w:numFmt w:val="decimal"/>
      <w:lvlText w:val=""/>
      <w:lvlJc w:val="left"/>
    </w:lvl>
    <w:lvl w:ilvl="5" w:tplc="81C00228">
      <w:numFmt w:val="decimal"/>
      <w:lvlText w:val=""/>
      <w:lvlJc w:val="left"/>
    </w:lvl>
    <w:lvl w:ilvl="6" w:tplc="13062656">
      <w:numFmt w:val="decimal"/>
      <w:lvlText w:val=""/>
      <w:lvlJc w:val="left"/>
    </w:lvl>
    <w:lvl w:ilvl="7" w:tplc="21E23B64">
      <w:numFmt w:val="decimal"/>
      <w:lvlText w:val=""/>
      <w:lvlJc w:val="left"/>
    </w:lvl>
    <w:lvl w:ilvl="8" w:tplc="C55CDC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5"/>
    <w:rsid w:val="00005E15"/>
    <w:rsid w:val="006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2020-03-19T13:34:00Z</dcterms:created>
  <dcterms:modified xsi:type="dcterms:W3CDTF">2020-03-19T13:34:00Z</dcterms:modified>
</cp:coreProperties>
</file>